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08" w:rsidRDefault="0024256E" w:rsidP="007B7CEA">
      <w:pPr>
        <w:spacing w:line="20" w:lineRule="atLeast"/>
        <w:jc w:val="center"/>
        <w:rPr>
          <w:rFonts w:ascii="ＭＳ ゴシック" w:eastAsia="ＭＳ ゴシック" w:hAnsi="ＭＳ ゴシック"/>
          <w:sz w:val="32"/>
          <w:szCs w:val="32"/>
        </w:rPr>
      </w:pPr>
      <w:r w:rsidRPr="00B83BDD">
        <w:rPr>
          <w:rFonts w:ascii="ＭＳ ゴシック" w:eastAsia="ＭＳ ゴシック" w:hAnsi="ＭＳ ゴシック" w:hint="eastAsia"/>
          <w:sz w:val="32"/>
          <w:szCs w:val="32"/>
        </w:rPr>
        <w:t>北海道職員採用選考</w:t>
      </w:r>
    </w:p>
    <w:p w:rsidR="007C2AE8" w:rsidRPr="00B83BDD" w:rsidRDefault="0024256E" w:rsidP="007B7CEA">
      <w:pPr>
        <w:spacing w:line="20" w:lineRule="atLeast"/>
        <w:jc w:val="center"/>
        <w:rPr>
          <w:rFonts w:ascii="ＭＳ ゴシック" w:eastAsia="ＭＳ ゴシック" w:hAnsi="ＭＳ ゴシック"/>
          <w:sz w:val="32"/>
          <w:szCs w:val="32"/>
        </w:rPr>
      </w:pPr>
      <w:r w:rsidRPr="006F1C21">
        <w:rPr>
          <w:rFonts w:ascii="ＭＳ ゴシック" w:eastAsia="ＭＳ ゴシック" w:hAnsi="ＭＳ ゴシック" w:hint="eastAsia"/>
          <w:sz w:val="28"/>
          <w:szCs w:val="28"/>
        </w:rPr>
        <w:t>（</w:t>
      </w:r>
      <w:r w:rsidR="00E805EF" w:rsidRPr="006F1C21">
        <w:rPr>
          <w:rFonts w:ascii="ＭＳ ゴシック" w:eastAsia="ＭＳ ゴシック" w:hAnsi="ＭＳ ゴシック" w:hint="eastAsia"/>
          <w:sz w:val="28"/>
          <w:szCs w:val="28"/>
        </w:rPr>
        <w:t>一般行政・</w:t>
      </w:r>
      <w:r w:rsidR="002955A1" w:rsidRPr="006F1C21">
        <w:rPr>
          <w:rFonts w:ascii="ＭＳ ゴシック" w:eastAsia="ＭＳ ゴシック" w:hAnsi="ＭＳ ゴシック" w:hint="eastAsia"/>
          <w:sz w:val="28"/>
          <w:szCs w:val="28"/>
        </w:rPr>
        <w:t>社会福祉・農業</w:t>
      </w:r>
      <w:r w:rsidR="006F1C21" w:rsidRPr="006F1C21">
        <w:rPr>
          <w:rFonts w:ascii="ＭＳ ゴシック" w:eastAsia="ＭＳ ゴシック" w:hAnsi="ＭＳ ゴシック" w:hint="eastAsia"/>
          <w:color w:val="000000" w:themeColor="text1"/>
          <w:sz w:val="28"/>
          <w:szCs w:val="28"/>
        </w:rPr>
        <w:t>・水産</w:t>
      </w:r>
      <w:r w:rsidR="002955A1" w:rsidRPr="006F1C21">
        <w:rPr>
          <w:rFonts w:ascii="ＭＳ ゴシック" w:eastAsia="ＭＳ ゴシック" w:hAnsi="ＭＳ ゴシック" w:hint="eastAsia"/>
          <w:color w:val="000000" w:themeColor="text1"/>
          <w:sz w:val="28"/>
          <w:szCs w:val="28"/>
        </w:rPr>
        <w:t>・</w:t>
      </w:r>
      <w:r w:rsidR="009930D4" w:rsidRPr="006F1C21">
        <w:rPr>
          <w:rFonts w:ascii="ＭＳ ゴシック" w:eastAsia="ＭＳ ゴシック" w:hAnsi="ＭＳ ゴシック" w:hint="eastAsia"/>
          <w:color w:val="000000" w:themeColor="text1"/>
          <w:sz w:val="28"/>
          <w:szCs w:val="28"/>
        </w:rPr>
        <w:t>林業・</w:t>
      </w:r>
      <w:r w:rsidR="00227D28" w:rsidRPr="006F1C21">
        <w:rPr>
          <w:rFonts w:ascii="ＭＳ ゴシック" w:eastAsia="ＭＳ ゴシック" w:hAnsi="ＭＳ ゴシック" w:hint="eastAsia"/>
          <w:color w:val="000000" w:themeColor="text1"/>
          <w:sz w:val="28"/>
          <w:szCs w:val="28"/>
        </w:rPr>
        <w:t>総</w:t>
      </w:r>
      <w:r w:rsidR="00227D28" w:rsidRPr="006F1C21">
        <w:rPr>
          <w:rFonts w:ascii="ＭＳ ゴシック" w:eastAsia="ＭＳ ゴシック" w:hAnsi="ＭＳ ゴシック" w:hint="eastAsia"/>
          <w:sz w:val="28"/>
          <w:szCs w:val="28"/>
        </w:rPr>
        <w:t>合土木（農業</w:t>
      </w:r>
      <w:r w:rsidR="00A43A5F" w:rsidRPr="006F1C21">
        <w:rPr>
          <w:rFonts w:ascii="ＭＳ ゴシック" w:eastAsia="ＭＳ ゴシック" w:hAnsi="ＭＳ ゴシック" w:hint="eastAsia"/>
          <w:color w:val="000000" w:themeColor="text1"/>
          <w:sz w:val="28"/>
          <w:szCs w:val="28"/>
        </w:rPr>
        <w:t>土木</w:t>
      </w:r>
      <w:r w:rsidR="00E805EF" w:rsidRPr="006F1C21">
        <w:rPr>
          <w:rFonts w:ascii="ＭＳ ゴシック" w:eastAsia="ＭＳ ゴシック" w:hAnsi="ＭＳ ゴシック" w:hint="eastAsia"/>
          <w:color w:val="000000" w:themeColor="text1"/>
          <w:sz w:val="28"/>
          <w:szCs w:val="28"/>
        </w:rPr>
        <w:t>）・</w:t>
      </w:r>
      <w:r w:rsidR="003913FE" w:rsidRPr="006F1C21">
        <w:rPr>
          <w:rFonts w:ascii="ＭＳ ゴシック" w:eastAsia="ＭＳ ゴシック" w:hAnsi="ＭＳ ゴシック" w:hint="eastAsia"/>
          <w:color w:val="000000" w:themeColor="text1"/>
          <w:sz w:val="28"/>
          <w:szCs w:val="28"/>
        </w:rPr>
        <w:t>総合土木（建設</w:t>
      </w:r>
      <w:r w:rsidR="00A43A5F" w:rsidRPr="006F1C21">
        <w:rPr>
          <w:rFonts w:ascii="ＭＳ ゴシック" w:eastAsia="ＭＳ ゴシック" w:hAnsi="ＭＳ ゴシック" w:hint="eastAsia"/>
          <w:color w:val="000000" w:themeColor="text1"/>
          <w:sz w:val="28"/>
          <w:szCs w:val="28"/>
        </w:rPr>
        <w:t>土木</w:t>
      </w:r>
      <w:r w:rsidR="003913FE" w:rsidRPr="006F1C21">
        <w:rPr>
          <w:rFonts w:ascii="ＭＳ ゴシック" w:eastAsia="ＭＳ ゴシック" w:hAnsi="ＭＳ ゴシック" w:hint="eastAsia"/>
          <w:color w:val="000000" w:themeColor="text1"/>
          <w:sz w:val="28"/>
          <w:szCs w:val="28"/>
        </w:rPr>
        <w:t>）</w:t>
      </w:r>
      <w:r w:rsidR="009930D4" w:rsidRPr="006F1C21">
        <w:rPr>
          <w:rFonts w:ascii="ＭＳ ゴシック" w:eastAsia="ＭＳ ゴシック" w:hAnsi="ＭＳ ゴシック" w:hint="eastAsia"/>
          <w:color w:val="000000" w:themeColor="text1"/>
          <w:sz w:val="28"/>
          <w:szCs w:val="28"/>
        </w:rPr>
        <w:t>・</w:t>
      </w:r>
      <w:r w:rsidR="003913FE" w:rsidRPr="006F1C21">
        <w:rPr>
          <w:rFonts w:ascii="ＭＳ ゴシック" w:eastAsia="ＭＳ ゴシック" w:hAnsi="ＭＳ ゴシック" w:hint="eastAsia"/>
          <w:color w:val="000000" w:themeColor="text1"/>
          <w:sz w:val="28"/>
          <w:szCs w:val="28"/>
        </w:rPr>
        <w:t>建築・</w:t>
      </w:r>
      <w:r w:rsidR="002955A1" w:rsidRPr="006F1C21">
        <w:rPr>
          <w:rFonts w:ascii="ＭＳ ゴシック" w:eastAsia="ＭＳ ゴシック" w:hAnsi="ＭＳ ゴシック" w:hint="eastAsia"/>
          <w:color w:val="000000" w:themeColor="text1"/>
          <w:sz w:val="28"/>
          <w:szCs w:val="28"/>
        </w:rPr>
        <w:t>普及職員（農業）</w:t>
      </w:r>
      <w:r w:rsidR="00E805EF" w:rsidRPr="006F1C21">
        <w:rPr>
          <w:rFonts w:ascii="ＭＳ ゴシック" w:eastAsia="ＭＳ ゴシック" w:hAnsi="ＭＳ ゴシック" w:hint="eastAsia"/>
          <w:color w:val="000000" w:themeColor="text1"/>
          <w:sz w:val="28"/>
          <w:szCs w:val="28"/>
        </w:rPr>
        <w:t>・普及職員（水産）</w:t>
      </w:r>
      <w:r w:rsidR="00B83BDD" w:rsidRPr="006F1C21">
        <w:rPr>
          <w:rFonts w:ascii="ＭＳ ゴシック" w:eastAsia="ＭＳ ゴシック" w:hAnsi="ＭＳ ゴシック" w:hint="eastAsia"/>
          <w:color w:val="000000" w:themeColor="text1"/>
          <w:sz w:val="28"/>
          <w:szCs w:val="28"/>
        </w:rPr>
        <w:t>）</w:t>
      </w:r>
      <w:r w:rsidR="00B83BDD" w:rsidRPr="002017A3">
        <w:rPr>
          <w:rFonts w:ascii="ＭＳ ゴシック" w:eastAsia="ＭＳ ゴシック" w:hAnsi="ＭＳ ゴシック" w:hint="eastAsia"/>
          <w:color w:val="000000" w:themeColor="text1"/>
          <w:sz w:val="32"/>
          <w:szCs w:val="32"/>
        </w:rPr>
        <w:t xml:space="preserve"> </w:t>
      </w:r>
      <w:r w:rsidR="00B83BDD" w:rsidRPr="00B83BDD">
        <w:rPr>
          <w:rFonts w:ascii="ＭＳ ゴシック" w:eastAsia="ＭＳ ゴシック" w:hAnsi="ＭＳ ゴシック" w:hint="eastAsia"/>
          <w:sz w:val="32"/>
          <w:szCs w:val="32"/>
        </w:rPr>
        <w:t>受験案内</w:t>
      </w:r>
    </w:p>
    <w:p w:rsidR="0024256E" w:rsidRPr="00B83BDD" w:rsidRDefault="00FF373F" w:rsidP="007B7CEA">
      <w:pPr>
        <w:spacing w:line="2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【退職者復職（ジョブ・リターン）制度</w:t>
      </w:r>
      <w:r w:rsidR="00B83BDD">
        <w:rPr>
          <w:rFonts w:ascii="ＭＳ ゴシック" w:eastAsia="ＭＳ ゴシック" w:hAnsi="ＭＳ ゴシック" w:hint="eastAsia"/>
          <w:sz w:val="32"/>
          <w:szCs w:val="32"/>
        </w:rPr>
        <w:t>】</w:t>
      </w:r>
    </w:p>
    <w:p w:rsidR="0024256E" w:rsidRDefault="0024256E" w:rsidP="0024256E">
      <w:pPr>
        <w:jc w:val="right"/>
      </w:pPr>
    </w:p>
    <w:p w:rsidR="003913FE" w:rsidRDefault="00CB6BC0" w:rsidP="006F1C21">
      <w:pPr>
        <w:ind w:leftChars="100" w:left="210"/>
        <w:jc w:val="left"/>
      </w:pPr>
      <w:r>
        <w:rPr>
          <w:rFonts w:hint="eastAsia"/>
        </w:rPr>
        <w:t xml:space="preserve">　北海道では、過去に北海道の</w:t>
      </w:r>
      <w:r w:rsidR="00C733B9">
        <w:rPr>
          <w:rFonts w:hint="eastAsia"/>
        </w:rPr>
        <w:t>知事部局</w:t>
      </w:r>
      <w:r w:rsidR="00227260">
        <w:rPr>
          <w:rFonts w:hint="eastAsia"/>
        </w:rPr>
        <w:t>で勤務</w:t>
      </w:r>
      <w:r w:rsidR="0024256E">
        <w:rPr>
          <w:rFonts w:hint="eastAsia"/>
        </w:rPr>
        <w:t>し</w:t>
      </w:r>
      <w:r w:rsidR="008A5AF9">
        <w:rPr>
          <w:rFonts w:hint="eastAsia"/>
        </w:rPr>
        <w:t>た方を対象として、</w:t>
      </w:r>
      <w:r>
        <w:rPr>
          <w:rFonts w:hint="eastAsia"/>
        </w:rPr>
        <w:t>次により職員</w:t>
      </w:r>
      <w:r w:rsidR="008A5AF9">
        <w:rPr>
          <w:rFonts w:hint="eastAsia"/>
        </w:rPr>
        <w:t>を募集</w:t>
      </w:r>
      <w:r w:rsidR="0024256E">
        <w:rPr>
          <w:rFonts w:hint="eastAsia"/>
        </w:rPr>
        <w:t>します。</w:t>
      </w:r>
    </w:p>
    <w:p w:rsidR="00E3002A" w:rsidRDefault="00E3002A" w:rsidP="006F1C21">
      <w:pPr>
        <w:ind w:leftChars="100" w:left="21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175260</wp:posOffset>
                </wp:positionV>
                <wp:extent cx="5537200" cy="1320800"/>
                <wp:effectExtent l="0" t="0" r="19050" b="12700"/>
                <wp:wrapNone/>
                <wp:docPr id="2" name="角丸四角形 2"/>
                <wp:cNvGraphicFramePr/>
                <a:graphic xmlns:a="http://schemas.openxmlformats.org/drawingml/2006/main">
                  <a:graphicData uri="http://schemas.microsoft.com/office/word/2010/wordprocessingShape">
                    <wps:wsp>
                      <wps:cNvSpPr/>
                      <wps:spPr>
                        <a:xfrm>
                          <a:off x="0" y="0"/>
                          <a:ext cx="5537200" cy="13208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0167F" id="角丸四角形 2" o:spid="_x0000_s1026" style="position:absolute;left:0;text-align:left;margin-left:6.05pt;margin-top:13.8pt;width:436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" filled="f" strokecolor="black [3213]" strokeweight="1.5pt">
                <v:stroke joinstyle="miter"/>
              </v:roundrect>
            </w:pict>
          </mc:Fallback>
        </mc:AlternateContent>
      </w:r>
    </w:p>
    <w:p w:rsidR="003A1D8E" w:rsidRDefault="003A1D8E" w:rsidP="006F1C21">
      <w:pPr>
        <w:ind w:leftChars="100" w:left="210"/>
        <w:jc w:val="left"/>
      </w:pPr>
      <w:r>
        <w:rPr>
          <w:rFonts w:hint="eastAsia"/>
        </w:rPr>
        <w:t>【求める人材イメージ】</w:t>
      </w:r>
    </w:p>
    <w:p w:rsidR="003A1D8E" w:rsidRPr="00EC1E55" w:rsidRDefault="003A1D8E" w:rsidP="003A1D8E">
      <w:pPr>
        <w:ind w:leftChars="100" w:left="630" w:hangingChars="200" w:hanging="420"/>
        <w:jc w:val="left"/>
      </w:pPr>
      <w:r>
        <w:rPr>
          <w:rFonts w:hint="eastAsia"/>
        </w:rPr>
        <w:t xml:space="preserve">　○　政策の企画及び立案又は調査及び研究に関する業務に従事した経験を有する</w:t>
      </w:r>
      <w:r w:rsidRPr="00EC1E55">
        <w:rPr>
          <w:rFonts w:hint="eastAsia"/>
        </w:rPr>
        <w:t>、育児等のやむを得ない事情により退職した元道職員</w:t>
      </w:r>
    </w:p>
    <w:p w:rsidR="003A1D8E" w:rsidRPr="00A45B12" w:rsidRDefault="003A1D8E" w:rsidP="003A1D8E">
      <w:pPr>
        <w:ind w:leftChars="100" w:left="630" w:hangingChars="200" w:hanging="420"/>
        <w:jc w:val="left"/>
      </w:pPr>
      <w:r w:rsidRPr="00EC1E55">
        <w:rPr>
          <w:rFonts w:hint="eastAsia"/>
        </w:rPr>
        <w:t xml:space="preserve">　○　</w:t>
      </w:r>
      <w:r w:rsidR="00317AA7" w:rsidRPr="00EC1E55">
        <w:rPr>
          <w:rFonts w:hint="eastAsia"/>
        </w:rPr>
        <w:t>道における一定期間</w:t>
      </w:r>
      <w:r w:rsidR="00870707" w:rsidRPr="00EC1E55">
        <w:rPr>
          <w:rFonts w:hint="eastAsia"/>
        </w:rPr>
        <w:t>の勤務</w:t>
      </w:r>
      <w:r w:rsidR="00E3002A" w:rsidRPr="00EC1E55">
        <w:rPr>
          <w:rFonts w:hint="eastAsia"/>
        </w:rPr>
        <w:t>経験</w:t>
      </w:r>
      <w:r w:rsidR="00B270B7" w:rsidRPr="00EC1E55">
        <w:rPr>
          <w:rFonts w:hint="eastAsia"/>
        </w:rPr>
        <w:t>を有し、</w:t>
      </w:r>
      <w:r w:rsidR="00E3002A" w:rsidRPr="00EC1E55">
        <w:rPr>
          <w:rFonts w:hint="eastAsia"/>
        </w:rPr>
        <w:t>退職</w:t>
      </w:r>
      <w:r w:rsidR="00E3002A" w:rsidRPr="00A45B12">
        <w:rPr>
          <w:rFonts w:hint="eastAsia"/>
        </w:rPr>
        <w:t>後</w:t>
      </w:r>
      <w:r w:rsidR="00B270B7" w:rsidRPr="00A45B12">
        <w:rPr>
          <w:rFonts w:hint="eastAsia"/>
        </w:rPr>
        <w:t>の</w:t>
      </w:r>
      <w:r w:rsidR="00E3002A" w:rsidRPr="00A45B12">
        <w:rPr>
          <w:rFonts w:hint="eastAsia"/>
        </w:rPr>
        <w:t>民間企業等に</w:t>
      </w:r>
      <w:r w:rsidR="00B270B7" w:rsidRPr="00A45B12">
        <w:rPr>
          <w:rFonts w:hint="eastAsia"/>
        </w:rPr>
        <w:t>おける勤務経験</w:t>
      </w:r>
      <w:r w:rsidR="00E3002A" w:rsidRPr="00A45B12">
        <w:rPr>
          <w:rFonts w:hint="eastAsia"/>
        </w:rPr>
        <w:t>又は資格取得</w:t>
      </w:r>
      <w:r w:rsidR="00225D97" w:rsidRPr="00A45B12">
        <w:rPr>
          <w:rFonts w:hint="eastAsia"/>
        </w:rPr>
        <w:t>等</w:t>
      </w:r>
      <w:r w:rsidR="00B270B7" w:rsidRPr="00A45B12">
        <w:rPr>
          <w:rFonts w:hint="eastAsia"/>
        </w:rPr>
        <w:t>の</w:t>
      </w:r>
      <w:r w:rsidR="00E3002A" w:rsidRPr="00A45B12">
        <w:rPr>
          <w:rFonts w:hint="eastAsia"/>
        </w:rPr>
        <w:t>知識向上の取組</w:t>
      </w:r>
      <w:r w:rsidR="00B270B7" w:rsidRPr="00A45B12">
        <w:rPr>
          <w:rFonts w:hint="eastAsia"/>
        </w:rPr>
        <w:t>等を道行政に活か</w:t>
      </w:r>
      <w:r w:rsidR="00D8263A" w:rsidRPr="00A45B12">
        <w:rPr>
          <w:rFonts w:hint="eastAsia"/>
        </w:rPr>
        <w:t>すことの</w:t>
      </w:r>
      <w:r w:rsidR="00225D97" w:rsidRPr="00A45B12">
        <w:rPr>
          <w:rFonts w:hint="eastAsia"/>
        </w:rPr>
        <w:t>できる</w:t>
      </w:r>
      <w:r w:rsidR="00B270B7" w:rsidRPr="00A45B12">
        <w:rPr>
          <w:rFonts w:hint="eastAsia"/>
        </w:rPr>
        <w:t>者</w:t>
      </w:r>
    </w:p>
    <w:p w:rsidR="00F52D33" w:rsidRDefault="00F52D33" w:rsidP="0024256E">
      <w:pPr>
        <w:jc w:val="left"/>
        <w:rPr>
          <w:rFonts w:ascii="ＭＳ ゴシック" w:eastAsia="ＭＳ ゴシック" w:hAnsi="ＭＳ ゴシック"/>
        </w:rPr>
      </w:pPr>
    </w:p>
    <w:p w:rsidR="004E49B4" w:rsidRPr="00B83BDD" w:rsidRDefault="0024256E" w:rsidP="0024256E">
      <w:pPr>
        <w:jc w:val="left"/>
        <w:rPr>
          <w:rFonts w:ascii="ＭＳ ゴシック" w:eastAsia="ＭＳ ゴシック" w:hAnsi="ＭＳ ゴシック"/>
        </w:rPr>
      </w:pPr>
      <w:r w:rsidRPr="00B83BDD">
        <w:rPr>
          <w:rFonts w:ascii="ＭＳ ゴシック" w:eastAsia="ＭＳ ゴシック" w:hAnsi="ＭＳ ゴシック" w:hint="eastAsia"/>
        </w:rPr>
        <w:t>１　募集職種</w:t>
      </w:r>
      <w:r w:rsidR="004E49B4" w:rsidRPr="00B83BDD">
        <w:rPr>
          <w:rFonts w:ascii="ＭＳ ゴシック" w:eastAsia="ＭＳ ゴシック" w:hAnsi="ＭＳ ゴシック" w:hint="eastAsia"/>
        </w:rPr>
        <w:t>、</w:t>
      </w:r>
      <w:r w:rsidR="004B636D">
        <w:rPr>
          <w:rFonts w:ascii="ＭＳ ゴシック" w:eastAsia="ＭＳ ゴシック" w:hAnsi="ＭＳ ゴシック" w:hint="eastAsia"/>
        </w:rPr>
        <w:t>採用予定</w:t>
      </w:r>
      <w:r w:rsidRPr="00B83BDD">
        <w:rPr>
          <w:rFonts w:ascii="ＭＳ ゴシック" w:eastAsia="ＭＳ ゴシック" w:hAnsi="ＭＳ ゴシック" w:hint="eastAsia"/>
        </w:rPr>
        <w:t>数</w:t>
      </w:r>
      <w:r w:rsidR="004E49B4" w:rsidRPr="00B83BDD">
        <w:rPr>
          <w:rFonts w:ascii="ＭＳ ゴシック" w:eastAsia="ＭＳ ゴシック" w:hAnsi="ＭＳ ゴシック" w:hint="eastAsia"/>
        </w:rPr>
        <w:t>及び主な職務内容・配属先</w:t>
      </w:r>
    </w:p>
    <w:tbl>
      <w:tblPr>
        <w:tblStyle w:val="a3"/>
        <w:tblW w:w="9214" w:type="dxa"/>
        <w:tblInd w:w="-5" w:type="dxa"/>
        <w:tblLook w:val="04A0" w:firstRow="1" w:lastRow="0" w:firstColumn="1" w:lastColumn="0" w:noHBand="0" w:noVBand="1"/>
      </w:tblPr>
      <w:tblGrid>
        <w:gridCol w:w="567"/>
        <w:gridCol w:w="709"/>
        <w:gridCol w:w="851"/>
        <w:gridCol w:w="3827"/>
        <w:gridCol w:w="3260"/>
      </w:tblGrid>
      <w:tr w:rsidR="008A5AF9" w:rsidTr="003A1D8E">
        <w:tc>
          <w:tcPr>
            <w:tcW w:w="1276" w:type="dxa"/>
            <w:gridSpan w:val="2"/>
            <w:vAlign w:val="center"/>
          </w:tcPr>
          <w:p w:rsidR="008A5AF9" w:rsidRDefault="008A5AF9" w:rsidP="004B636D">
            <w:pPr>
              <w:jc w:val="center"/>
            </w:pPr>
            <w:r>
              <w:rPr>
                <w:rFonts w:hint="eastAsia"/>
              </w:rPr>
              <w:t>職種</w:t>
            </w:r>
          </w:p>
        </w:tc>
        <w:tc>
          <w:tcPr>
            <w:tcW w:w="851" w:type="dxa"/>
          </w:tcPr>
          <w:p w:rsidR="008A5AF9" w:rsidRDefault="008A5AF9" w:rsidP="004E49B4">
            <w:pPr>
              <w:jc w:val="center"/>
            </w:pPr>
            <w:r>
              <w:rPr>
                <w:rFonts w:hint="eastAsia"/>
              </w:rPr>
              <w:t>採用</w:t>
            </w:r>
          </w:p>
          <w:p w:rsidR="008A5AF9" w:rsidRDefault="008A5AF9" w:rsidP="004E49B4">
            <w:pPr>
              <w:jc w:val="center"/>
            </w:pPr>
            <w:r>
              <w:rPr>
                <w:rFonts w:hint="eastAsia"/>
              </w:rPr>
              <w:t>予定数</w:t>
            </w:r>
          </w:p>
        </w:tc>
        <w:tc>
          <w:tcPr>
            <w:tcW w:w="3827" w:type="dxa"/>
            <w:vAlign w:val="center"/>
          </w:tcPr>
          <w:p w:rsidR="008A5AF9" w:rsidRDefault="008A5AF9" w:rsidP="004B636D">
            <w:pPr>
              <w:jc w:val="center"/>
            </w:pPr>
            <w:r>
              <w:rPr>
                <w:rFonts w:hint="eastAsia"/>
              </w:rPr>
              <w:t>主な職務内容</w:t>
            </w:r>
          </w:p>
        </w:tc>
        <w:tc>
          <w:tcPr>
            <w:tcW w:w="3260" w:type="dxa"/>
            <w:vAlign w:val="center"/>
          </w:tcPr>
          <w:p w:rsidR="008A5AF9" w:rsidRDefault="00D90F24" w:rsidP="004B636D">
            <w:pPr>
              <w:jc w:val="center"/>
            </w:pPr>
            <w:r>
              <w:rPr>
                <w:rFonts w:hint="eastAsia"/>
              </w:rPr>
              <w:t>配属先</w:t>
            </w:r>
          </w:p>
        </w:tc>
      </w:tr>
      <w:tr w:rsidR="00814260" w:rsidTr="003A1D8E">
        <w:tc>
          <w:tcPr>
            <w:tcW w:w="1276" w:type="dxa"/>
            <w:gridSpan w:val="2"/>
            <w:vAlign w:val="center"/>
          </w:tcPr>
          <w:p w:rsidR="00814260" w:rsidRDefault="00814260" w:rsidP="004B636D">
            <w:pPr>
              <w:jc w:val="center"/>
            </w:pPr>
            <w:r>
              <w:rPr>
                <w:rFonts w:hint="eastAsia"/>
              </w:rPr>
              <w:t>一般行政</w:t>
            </w:r>
          </w:p>
        </w:tc>
        <w:tc>
          <w:tcPr>
            <w:tcW w:w="851" w:type="dxa"/>
            <w:vAlign w:val="center"/>
          </w:tcPr>
          <w:p w:rsidR="00814260" w:rsidRDefault="005E3D51" w:rsidP="004E49B4">
            <w:pPr>
              <w:jc w:val="center"/>
            </w:pPr>
            <w:r>
              <w:rPr>
                <w:rFonts w:hint="eastAsia"/>
              </w:rPr>
              <w:t>５</w:t>
            </w:r>
            <w:r w:rsidR="00814260">
              <w:rPr>
                <w:rFonts w:hint="eastAsia"/>
              </w:rPr>
              <w:t>名</w:t>
            </w:r>
          </w:p>
        </w:tc>
        <w:tc>
          <w:tcPr>
            <w:tcW w:w="3827" w:type="dxa"/>
            <w:vAlign w:val="center"/>
          </w:tcPr>
          <w:p w:rsidR="00814260" w:rsidRDefault="00245341" w:rsidP="00814260">
            <w:pPr>
              <w:jc w:val="left"/>
            </w:pPr>
            <w:r>
              <w:rPr>
                <w:rFonts w:hint="eastAsia"/>
              </w:rPr>
              <w:t>経済、地域振興、福祉、環境、税務</w:t>
            </w:r>
            <w:r w:rsidR="00814260">
              <w:rPr>
                <w:rFonts w:hint="eastAsia"/>
              </w:rPr>
              <w:t>、農林水産業や建設業の振興など様々な分野において、企画立案、事業の実施、調整、折衝など知事部局で道行政全般にわたる業務に従事します。</w:t>
            </w:r>
          </w:p>
        </w:tc>
        <w:tc>
          <w:tcPr>
            <w:tcW w:w="3260" w:type="dxa"/>
            <w:vAlign w:val="center"/>
          </w:tcPr>
          <w:p w:rsidR="00814260" w:rsidRDefault="00814260" w:rsidP="00814260">
            <w:pPr>
              <w:jc w:val="left"/>
            </w:pPr>
            <w:r>
              <w:rPr>
                <w:rFonts w:hint="eastAsia"/>
              </w:rPr>
              <w:t>本庁、（総合）振興局、その他出先機関</w:t>
            </w:r>
          </w:p>
        </w:tc>
      </w:tr>
      <w:tr w:rsidR="00E3002A" w:rsidTr="003A1D8E">
        <w:trPr>
          <w:trHeight w:val="756"/>
        </w:trPr>
        <w:tc>
          <w:tcPr>
            <w:tcW w:w="1276" w:type="dxa"/>
            <w:gridSpan w:val="2"/>
            <w:vAlign w:val="center"/>
          </w:tcPr>
          <w:p w:rsidR="00E3002A" w:rsidRDefault="00E3002A" w:rsidP="00DF6A80">
            <w:pPr>
              <w:jc w:val="center"/>
            </w:pPr>
            <w:r>
              <w:rPr>
                <w:rFonts w:hint="eastAsia"/>
              </w:rPr>
              <w:t>社会福祉</w:t>
            </w:r>
          </w:p>
        </w:tc>
        <w:tc>
          <w:tcPr>
            <w:tcW w:w="851" w:type="dxa"/>
            <w:vMerge w:val="restart"/>
            <w:vAlign w:val="center"/>
          </w:tcPr>
          <w:p w:rsidR="00E3002A" w:rsidRDefault="00E3002A" w:rsidP="004B636D">
            <w:pPr>
              <w:jc w:val="center"/>
            </w:pPr>
            <w:r>
              <w:rPr>
                <w:rFonts w:hint="eastAsia"/>
              </w:rPr>
              <w:t>各</w:t>
            </w:r>
            <w:r w:rsidRPr="00457846">
              <w:rPr>
                <w:rFonts w:hint="eastAsia"/>
                <w:color w:val="000000" w:themeColor="text1"/>
              </w:rPr>
              <w:t>２</w:t>
            </w:r>
            <w:r>
              <w:rPr>
                <w:rFonts w:hint="eastAsia"/>
              </w:rPr>
              <w:t>名</w:t>
            </w:r>
          </w:p>
        </w:tc>
        <w:tc>
          <w:tcPr>
            <w:tcW w:w="3827" w:type="dxa"/>
            <w:vAlign w:val="center"/>
          </w:tcPr>
          <w:p w:rsidR="00E3002A" w:rsidRDefault="00E3002A" w:rsidP="00227D28">
            <w:r>
              <w:rPr>
                <w:rFonts w:hint="eastAsia"/>
              </w:rPr>
              <w:t>児童相談所等での相談や心理判定のほか、児童自立支援施設での入所児童の自立支援や生活指導等、福祉に関する業務に従事します。</w:t>
            </w:r>
          </w:p>
        </w:tc>
        <w:tc>
          <w:tcPr>
            <w:tcW w:w="3260" w:type="dxa"/>
            <w:vAlign w:val="center"/>
          </w:tcPr>
          <w:p w:rsidR="00E3002A" w:rsidRDefault="00E3002A" w:rsidP="004B636D">
            <w:r>
              <w:rPr>
                <w:rFonts w:hint="eastAsia"/>
              </w:rPr>
              <w:t>本庁保健福祉部、児童相談所、心身障害者総合相談所、精神保健福祉センター、旭川子ども総合療育センター、向陽学院、大沼学園、女性相談援助センター、（総合）振興局社会福祉課、道立病院</w:t>
            </w:r>
          </w:p>
        </w:tc>
      </w:tr>
      <w:tr w:rsidR="00E3002A" w:rsidTr="003A1D8E">
        <w:trPr>
          <w:trHeight w:val="1120"/>
        </w:trPr>
        <w:tc>
          <w:tcPr>
            <w:tcW w:w="1276" w:type="dxa"/>
            <w:gridSpan w:val="2"/>
            <w:vAlign w:val="center"/>
          </w:tcPr>
          <w:p w:rsidR="00E3002A" w:rsidRDefault="00E3002A" w:rsidP="00DF6A80">
            <w:pPr>
              <w:jc w:val="center"/>
            </w:pPr>
            <w:r>
              <w:rPr>
                <w:rFonts w:hint="eastAsia"/>
              </w:rPr>
              <w:t>農業</w:t>
            </w:r>
          </w:p>
        </w:tc>
        <w:tc>
          <w:tcPr>
            <w:tcW w:w="851" w:type="dxa"/>
            <w:vMerge/>
          </w:tcPr>
          <w:p w:rsidR="00E3002A" w:rsidRDefault="00E3002A" w:rsidP="0024256E">
            <w:pPr>
              <w:jc w:val="left"/>
            </w:pPr>
          </w:p>
        </w:tc>
        <w:tc>
          <w:tcPr>
            <w:tcW w:w="3827" w:type="dxa"/>
          </w:tcPr>
          <w:p w:rsidR="00E3002A" w:rsidRDefault="00E3002A" w:rsidP="00D54A8F">
            <w:pPr>
              <w:jc w:val="left"/>
            </w:pPr>
            <w:r>
              <w:rPr>
                <w:rFonts w:hint="eastAsia"/>
              </w:rPr>
              <w:t>安全・安心な食料の安定供給、環境と調和した持続可能な農業の推進、農業・農村を支える意欲ある人づくり、農業を核とした産業の展開などに向けた施策の推進に従事します。</w:t>
            </w:r>
          </w:p>
        </w:tc>
        <w:tc>
          <w:tcPr>
            <w:tcW w:w="3260" w:type="dxa"/>
            <w:vAlign w:val="center"/>
          </w:tcPr>
          <w:p w:rsidR="00E3002A" w:rsidRDefault="00E3002A" w:rsidP="00227D28">
            <w:r>
              <w:rPr>
                <w:rFonts w:hint="eastAsia"/>
              </w:rPr>
              <w:t>本庁農政部、（総合）振興局農務課・調整課・農村振興課</w:t>
            </w:r>
          </w:p>
        </w:tc>
      </w:tr>
      <w:tr w:rsidR="00E3002A" w:rsidTr="00E3002A">
        <w:trPr>
          <w:trHeight w:val="1120"/>
        </w:trPr>
        <w:tc>
          <w:tcPr>
            <w:tcW w:w="1276" w:type="dxa"/>
            <w:gridSpan w:val="2"/>
            <w:vAlign w:val="center"/>
          </w:tcPr>
          <w:p w:rsidR="00E3002A" w:rsidRPr="00457846" w:rsidRDefault="00E3002A" w:rsidP="006F1C21">
            <w:pPr>
              <w:jc w:val="center"/>
              <w:rPr>
                <w:color w:val="000000" w:themeColor="text1"/>
              </w:rPr>
            </w:pPr>
            <w:r>
              <w:rPr>
                <w:rFonts w:hint="eastAsia"/>
                <w:color w:val="000000" w:themeColor="text1"/>
              </w:rPr>
              <w:lastRenderedPageBreak/>
              <w:t>水産</w:t>
            </w:r>
          </w:p>
        </w:tc>
        <w:tc>
          <w:tcPr>
            <w:tcW w:w="851" w:type="dxa"/>
            <w:vMerge w:val="restart"/>
            <w:vAlign w:val="center"/>
          </w:tcPr>
          <w:p w:rsidR="00E3002A" w:rsidRPr="00457846" w:rsidRDefault="00E3002A" w:rsidP="00F52D33">
            <w:pPr>
              <w:jc w:val="center"/>
              <w:rPr>
                <w:color w:val="000000" w:themeColor="text1"/>
              </w:rPr>
            </w:pPr>
            <w:r>
              <w:rPr>
                <w:rFonts w:hint="eastAsia"/>
              </w:rPr>
              <w:t>各</w:t>
            </w:r>
            <w:r w:rsidRPr="00457846">
              <w:rPr>
                <w:rFonts w:hint="eastAsia"/>
                <w:color w:val="000000" w:themeColor="text1"/>
              </w:rPr>
              <w:t>２名</w:t>
            </w:r>
          </w:p>
        </w:tc>
        <w:tc>
          <w:tcPr>
            <w:tcW w:w="3827" w:type="dxa"/>
          </w:tcPr>
          <w:p w:rsidR="00E3002A" w:rsidRPr="00457846" w:rsidRDefault="00E3002A" w:rsidP="00D54A8F">
            <w:pPr>
              <w:jc w:val="left"/>
              <w:rPr>
                <w:color w:val="000000" w:themeColor="text1"/>
              </w:rPr>
            </w:pPr>
            <w:r>
              <w:rPr>
                <w:rFonts w:hint="eastAsia"/>
                <w:color w:val="000000" w:themeColor="text1"/>
              </w:rPr>
              <w:t>漁業の許認可や栽培漁業の推進などによる水産資源の保護と増大、金融支援などを通じた漁業経営の安定化、水産物の流通加工体制の整備などに従事します。</w:t>
            </w:r>
          </w:p>
        </w:tc>
        <w:tc>
          <w:tcPr>
            <w:tcW w:w="3260" w:type="dxa"/>
            <w:vAlign w:val="center"/>
          </w:tcPr>
          <w:p w:rsidR="00E3002A" w:rsidRPr="00457846" w:rsidRDefault="00E3002A" w:rsidP="00227D28">
            <w:pPr>
              <w:rPr>
                <w:color w:val="000000" w:themeColor="text1"/>
              </w:rPr>
            </w:pPr>
            <w:r>
              <w:rPr>
                <w:rFonts w:hint="eastAsia"/>
                <w:color w:val="000000" w:themeColor="text1"/>
              </w:rPr>
              <w:t>本庁水産林務部、（総合）振興局水産課</w:t>
            </w:r>
          </w:p>
        </w:tc>
      </w:tr>
      <w:tr w:rsidR="00E3002A" w:rsidTr="003A1D8E">
        <w:trPr>
          <w:trHeight w:val="1120"/>
        </w:trPr>
        <w:tc>
          <w:tcPr>
            <w:tcW w:w="1276" w:type="dxa"/>
            <w:gridSpan w:val="2"/>
            <w:vAlign w:val="center"/>
          </w:tcPr>
          <w:p w:rsidR="00E3002A" w:rsidRPr="00457846" w:rsidRDefault="00E3002A" w:rsidP="009930D4">
            <w:pPr>
              <w:jc w:val="center"/>
              <w:rPr>
                <w:color w:val="000000" w:themeColor="text1"/>
              </w:rPr>
            </w:pPr>
            <w:r w:rsidRPr="00457846">
              <w:rPr>
                <w:rFonts w:hint="eastAsia"/>
                <w:color w:val="000000" w:themeColor="text1"/>
              </w:rPr>
              <w:t>林業</w:t>
            </w:r>
          </w:p>
        </w:tc>
        <w:tc>
          <w:tcPr>
            <w:tcW w:w="851" w:type="dxa"/>
            <w:vMerge/>
            <w:vAlign w:val="center"/>
          </w:tcPr>
          <w:p w:rsidR="00E3002A" w:rsidRPr="00457846" w:rsidRDefault="00E3002A" w:rsidP="00F52D33">
            <w:pPr>
              <w:jc w:val="center"/>
              <w:rPr>
                <w:color w:val="000000" w:themeColor="text1"/>
              </w:rPr>
            </w:pPr>
          </w:p>
        </w:tc>
        <w:tc>
          <w:tcPr>
            <w:tcW w:w="3827" w:type="dxa"/>
          </w:tcPr>
          <w:p w:rsidR="00E3002A" w:rsidRPr="00457846" w:rsidRDefault="00E3002A" w:rsidP="00D54A8F">
            <w:pPr>
              <w:jc w:val="left"/>
              <w:rPr>
                <w:color w:val="000000" w:themeColor="text1"/>
              </w:rPr>
            </w:pPr>
            <w:r w:rsidRPr="00457846">
              <w:rPr>
                <w:rFonts w:hint="eastAsia"/>
                <w:color w:val="000000" w:themeColor="text1"/>
              </w:rPr>
              <w:t>森林は環境保全のみならず、災害の防止、木材の供給など様々な機能を持つかけがえのない財産であり、これを守り、育て、将来の世代に引き継ぐために森林の整備、林業の活性化の業務などに従事します。</w:t>
            </w:r>
          </w:p>
        </w:tc>
        <w:tc>
          <w:tcPr>
            <w:tcW w:w="3260" w:type="dxa"/>
            <w:vAlign w:val="center"/>
          </w:tcPr>
          <w:p w:rsidR="00E3002A" w:rsidRPr="00457846" w:rsidRDefault="00E3002A" w:rsidP="00227D28">
            <w:pPr>
              <w:rPr>
                <w:color w:val="000000" w:themeColor="text1"/>
              </w:rPr>
            </w:pPr>
            <w:r w:rsidRPr="00457846">
              <w:rPr>
                <w:rFonts w:hint="eastAsia"/>
                <w:color w:val="000000" w:themeColor="text1"/>
              </w:rPr>
              <w:t>本庁水産林務部、（総合）振興局林務課・森林室</w:t>
            </w:r>
          </w:p>
        </w:tc>
      </w:tr>
      <w:tr w:rsidR="00E3002A" w:rsidTr="003A1D8E">
        <w:trPr>
          <w:trHeight w:val="1408"/>
        </w:trPr>
        <w:tc>
          <w:tcPr>
            <w:tcW w:w="567" w:type="dxa"/>
            <w:vMerge w:val="restart"/>
            <w:vAlign w:val="center"/>
          </w:tcPr>
          <w:p w:rsidR="00E3002A" w:rsidRDefault="00E3002A" w:rsidP="00F52D33">
            <w:pPr>
              <w:jc w:val="center"/>
              <w:rPr>
                <w:rFonts w:ascii="ＭＳ ゴシック" w:eastAsia="ＭＳ ゴシック" w:hAnsi="ＭＳ ゴシック"/>
              </w:rPr>
            </w:pPr>
            <w:r>
              <w:rPr>
                <w:rFonts w:hint="eastAsia"/>
              </w:rPr>
              <w:t>総合土木</w:t>
            </w:r>
          </w:p>
        </w:tc>
        <w:tc>
          <w:tcPr>
            <w:tcW w:w="709" w:type="dxa"/>
            <w:vAlign w:val="center"/>
          </w:tcPr>
          <w:p w:rsidR="00E3002A" w:rsidRPr="00F52D33" w:rsidRDefault="00E3002A" w:rsidP="00F52D33">
            <w:pPr>
              <w:jc w:val="center"/>
            </w:pPr>
            <w:r>
              <w:rPr>
                <w:rFonts w:hint="eastAsia"/>
              </w:rPr>
              <w:t>農業土木</w:t>
            </w:r>
          </w:p>
        </w:tc>
        <w:tc>
          <w:tcPr>
            <w:tcW w:w="851" w:type="dxa"/>
            <w:vMerge/>
            <w:vAlign w:val="center"/>
          </w:tcPr>
          <w:p w:rsidR="00E3002A" w:rsidRDefault="00E3002A" w:rsidP="00F52D33">
            <w:pPr>
              <w:jc w:val="center"/>
              <w:rPr>
                <w:rFonts w:ascii="ＭＳ ゴシック" w:eastAsia="ＭＳ ゴシック" w:hAnsi="ＭＳ ゴシック"/>
              </w:rPr>
            </w:pPr>
          </w:p>
        </w:tc>
        <w:tc>
          <w:tcPr>
            <w:tcW w:w="3827" w:type="dxa"/>
          </w:tcPr>
          <w:p w:rsidR="00E3002A" w:rsidRPr="00227260" w:rsidRDefault="00E3002A" w:rsidP="0024256E">
            <w:pPr>
              <w:jc w:val="left"/>
              <w:rPr>
                <w:rFonts w:ascii="ＭＳ ゴシック" w:eastAsia="ＭＳ ゴシック" w:hAnsi="ＭＳ ゴシック"/>
                <w:szCs w:val="21"/>
              </w:rPr>
            </w:pPr>
            <w:r w:rsidRPr="00227260">
              <w:rPr>
                <w:rFonts w:hint="eastAsia"/>
                <w:szCs w:val="21"/>
              </w:rPr>
              <w:t>農地や農業水利施設など北海道の食料の安定生産を支える農業基盤の整備を推進するため、事業計画・設計積算・工事監督などの業務に従事します。</w:t>
            </w:r>
          </w:p>
        </w:tc>
        <w:tc>
          <w:tcPr>
            <w:tcW w:w="3260" w:type="dxa"/>
            <w:vAlign w:val="center"/>
          </w:tcPr>
          <w:p w:rsidR="00E3002A" w:rsidRDefault="00E3002A" w:rsidP="00F52D33">
            <w:pPr>
              <w:rPr>
                <w:rFonts w:ascii="ＭＳ ゴシック" w:eastAsia="ＭＳ ゴシック" w:hAnsi="ＭＳ ゴシック"/>
              </w:rPr>
            </w:pPr>
            <w:r>
              <w:rPr>
                <w:rFonts w:hint="eastAsia"/>
              </w:rPr>
              <w:t>本庁農政部、（総合）振興局調整課・整備課・農村振興課・耕地出張所</w:t>
            </w:r>
          </w:p>
        </w:tc>
      </w:tr>
      <w:tr w:rsidR="00E3002A" w:rsidTr="003A1D8E">
        <w:trPr>
          <w:trHeight w:val="1796"/>
        </w:trPr>
        <w:tc>
          <w:tcPr>
            <w:tcW w:w="567" w:type="dxa"/>
            <w:vMerge/>
          </w:tcPr>
          <w:p w:rsidR="00E3002A" w:rsidRDefault="00E3002A" w:rsidP="0024256E">
            <w:pPr>
              <w:jc w:val="left"/>
              <w:rPr>
                <w:rFonts w:ascii="ＭＳ ゴシック" w:eastAsia="ＭＳ ゴシック" w:hAnsi="ＭＳ ゴシック"/>
              </w:rPr>
            </w:pPr>
          </w:p>
        </w:tc>
        <w:tc>
          <w:tcPr>
            <w:tcW w:w="709" w:type="dxa"/>
            <w:vAlign w:val="center"/>
          </w:tcPr>
          <w:p w:rsidR="00E3002A" w:rsidRPr="00F52D33" w:rsidRDefault="00E3002A" w:rsidP="00F52D33">
            <w:pPr>
              <w:jc w:val="center"/>
            </w:pPr>
            <w:r>
              <w:rPr>
                <w:rFonts w:hint="eastAsia"/>
              </w:rPr>
              <w:t>建設土木</w:t>
            </w:r>
          </w:p>
        </w:tc>
        <w:tc>
          <w:tcPr>
            <w:tcW w:w="851" w:type="dxa"/>
            <w:vMerge/>
          </w:tcPr>
          <w:p w:rsidR="00E3002A" w:rsidRDefault="00E3002A" w:rsidP="0024256E">
            <w:pPr>
              <w:jc w:val="left"/>
              <w:rPr>
                <w:rFonts w:ascii="ＭＳ ゴシック" w:eastAsia="ＭＳ ゴシック" w:hAnsi="ＭＳ ゴシック"/>
              </w:rPr>
            </w:pPr>
          </w:p>
        </w:tc>
        <w:tc>
          <w:tcPr>
            <w:tcW w:w="3827" w:type="dxa"/>
          </w:tcPr>
          <w:p w:rsidR="00E3002A" w:rsidRDefault="00E3002A" w:rsidP="00F52D33">
            <w:pPr>
              <w:jc w:val="left"/>
            </w:pPr>
            <w:r>
              <w:rPr>
                <w:rFonts w:hint="eastAsia"/>
              </w:rPr>
              <w:t>道路や河川など、地域住民の生活、</w:t>
            </w:r>
          </w:p>
          <w:p w:rsidR="00E3002A" w:rsidRDefault="00E3002A" w:rsidP="00F52D33">
            <w:pPr>
              <w:jc w:val="left"/>
            </w:pPr>
            <w:r>
              <w:rPr>
                <w:rFonts w:hint="eastAsia"/>
              </w:rPr>
              <w:t>経済活動を支える社会基盤の整備や維持管理を行うため、事業計画・設計積算・工事監督などの業務に従事</w:t>
            </w:r>
          </w:p>
          <w:p w:rsidR="00E3002A" w:rsidRDefault="00E3002A" w:rsidP="00F52D33">
            <w:pPr>
              <w:jc w:val="left"/>
              <w:rPr>
                <w:rFonts w:ascii="ＭＳ ゴシック" w:eastAsia="ＭＳ ゴシック" w:hAnsi="ＭＳ ゴシック"/>
              </w:rPr>
            </w:pPr>
            <w:r>
              <w:rPr>
                <w:rFonts w:hint="eastAsia"/>
              </w:rPr>
              <w:t>します。</w:t>
            </w:r>
          </w:p>
        </w:tc>
        <w:tc>
          <w:tcPr>
            <w:tcW w:w="3260" w:type="dxa"/>
            <w:vAlign w:val="center"/>
          </w:tcPr>
          <w:p w:rsidR="00E3002A" w:rsidRDefault="00E3002A" w:rsidP="00F52D33">
            <w:r>
              <w:rPr>
                <w:rFonts w:hint="eastAsia"/>
              </w:rPr>
              <w:t>本庁建設部、（総合）振興局建</w:t>
            </w:r>
          </w:p>
          <w:p w:rsidR="00E3002A" w:rsidRDefault="00E3002A" w:rsidP="00F52D33">
            <w:pPr>
              <w:rPr>
                <w:rFonts w:ascii="ＭＳ ゴシック" w:eastAsia="ＭＳ ゴシック" w:hAnsi="ＭＳ ゴシック"/>
              </w:rPr>
            </w:pPr>
            <w:r>
              <w:rPr>
                <w:rFonts w:hint="eastAsia"/>
              </w:rPr>
              <w:t>設管理部</w:t>
            </w:r>
          </w:p>
        </w:tc>
      </w:tr>
      <w:tr w:rsidR="00E3002A" w:rsidTr="003A1D8E">
        <w:tc>
          <w:tcPr>
            <w:tcW w:w="1276" w:type="dxa"/>
            <w:gridSpan w:val="2"/>
            <w:vAlign w:val="center"/>
          </w:tcPr>
          <w:p w:rsidR="00E3002A" w:rsidRDefault="00E3002A" w:rsidP="00F52D33">
            <w:pPr>
              <w:jc w:val="center"/>
              <w:rPr>
                <w:rFonts w:ascii="ＭＳ ゴシック" w:eastAsia="ＭＳ ゴシック" w:hAnsi="ＭＳ ゴシック"/>
              </w:rPr>
            </w:pPr>
            <w:r>
              <w:rPr>
                <w:rFonts w:hint="eastAsia"/>
              </w:rPr>
              <w:t>建築</w:t>
            </w:r>
          </w:p>
        </w:tc>
        <w:tc>
          <w:tcPr>
            <w:tcW w:w="851" w:type="dxa"/>
            <w:vMerge/>
          </w:tcPr>
          <w:p w:rsidR="00E3002A" w:rsidRDefault="00E3002A" w:rsidP="0024256E">
            <w:pPr>
              <w:jc w:val="left"/>
              <w:rPr>
                <w:rFonts w:ascii="ＭＳ ゴシック" w:eastAsia="ＭＳ ゴシック" w:hAnsi="ＭＳ ゴシック"/>
              </w:rPr>
            </w:pPr>
          </w:p>
        </w:tc>
        <w:tc>
          <w:tcPr>
            <w:tcW w:w="3827" w:type="dxa"/>
          </w:tcPr>
          <w:p w:rsidR="00E3002A" w:rsidRPr="00531B97" w:rsidRDefault="00E3002A" w:rsidP="0024256E">
            <w:pPr>
              <w:jc w:val="left"/>
              <w:rPr>
                <w:rFonts w:ascii="ＭＳ ゴシック" w:eastAsia="ＭＳ ゴシック" w:hAnsi="ＭＳ ゴシック"/>
                <w:sz w:val="20"/>
                <w:szCs w:val="20"/>
              </w:rPr>
            </w:pPr>
            <w:r w:rsidRPr="00531B97">
              <w:rPr>
                <w:rFonts w:hint="eastAsia"/>
                <w:sz w:val="20"/>
                <w:szCs w:val="20"/>
              </w:rPr>
              <w:t>建築や住宅などの分野において、安全に安心して暮らせる住環境づくりや魅力ある都市づくりに取り組むため、公共建築物・道営住宅の建設、</w:t>
            </w:r>
            <w:r w:rsidRPr="00531B97">
              <w:rPr>
                <w:rFonts w:hint="eastAsia"/>
                <w:kern w:val="0"/>
                <w:sz w:val="20"/>
                <w:szCs w:val="20"/>
              </w:rPr>
              <w:t>良質な住宅の普及、建築物の耐震</w:t>
            </w:r>
            <w:r w:rsidRPr="00531B97">
              <w:rPr>
                <w:rFonts w:hint="eastAsia"/>
                <w:sz w:val="20"/>
                <w:szCs w:val="20"/>
              </w:rPr>
              <w:t>化、建築確認などの業務に従事します。</w:t>
            </w:r>
          </w:p>
        </w:tc>
        <w:tc>
          <w:tcPr>
            <w:tcW w:w="3260" w:type="dxa"/>
            <w:vAlign w:val="center"/>
          </w:tcPr>
          <w:p w:rsidR="00E3002A" w:rsidRDefault="00E3002A" w:rsidP="00F52D33">
            <w:pPr>
              <w:rPr>
                <w:rFonts w:ascii="ＭＳ ゴシック" w:eastAsia="ＭＳ ゴシック" w:hAnsi="ＭＳ ゴシック"/>
              </w:rPr>
            </w:pPr>
            <w:r>
              <w:rPr>
                <w:rFonts w:hint="eastAsia"/>
              </w:rPr>
              <w:t>本庁建設部、（総合）振興局建設指導課</w:t>
            </w:r>
          </w:p>
        </w:tc>
      </w:tr>
      <w:tr w:rsidR="00E3002A" w:rsidTr="003A1D8E">
        <w:tc>
          <w:tcPr>
            <w:tcW w:w="1276" w:type="dxa"/>
            <w:gridSpan w:val="2"/>
            <w:vAlign w:val="center"/>
          </w:tcPr>
          <w:p w:rsidR="00E3002A" w:rsidRDefault="00E3002A" w:rsidP="00F52D33">
            <w:pPr>
              <w:jc w:val="center"/>
            </w:pPr>
            <w:r>
              <w:rPr>
                <w:rFonts w:hint="eastAsia"/>
              </w:rPr>
              <w:t>普及職員</w:t>
            </w:r>
          </w:p>
          <w:p w:rsidR="00E3002A" w:rsidRDefault="00E3002A" w:rsidP="00F52D33">
            <w:pPr>
              <w:jc w:val="center"/>
              <w:rPr>
                <w:rFonts w:ascii="ＭＳ ゴシック" w:eastAsia="ＭＳ ゴシック" w:hAnsi="ＭＳ ゴシック"/>
              </w:rPr>
            </w:pPr>
            <w:r>
              <w:rPr>
                <w:rFonts w:hint="eastAsia"/>
              </w:rPr>
              <w:t>（農業）</w:t>
            </w:r>
          </w:p>
        </w:tc>
        <w:tc>
          <w:tcPr>
            <w:tcW w:w="851" w:type="dxa"/>
            <w:vMerge/>
          </w:tcPr>
          <w:p w:rsidR="00E3002A" w:rsidRDefault="00E3002A" w:rsidP="0024256E">
            <w:pPr>
              <w:jc w:val="left"/>
              <w:rPr>
                <w:rFonts w:ascii="ＭＳ ゴシック" w:eastAsia="ＭＳ ゴシック" w:hAnsi="ＭＳ ゴシック"/>
              </w:rPr>
            </w:pPr>
          </w:p>
        </w:tc>
        <w:tc>
          <w:tcPr>
            <w:tcW w:w="3827" w:type="dxa"/>
          </w:tcPr>
          <w:p w:rsidR="00E3002A" w:rsidRDefault="00E3002A" w:rsidP="0024256E">
            <w:pPr>
              <w:jc w:val="left"/>
              <w:rPr>
                <w:rFonts w:ascii="ＭＳ ゴシック" w:eastAsia="ＭＳ ゴシック" w:hAnsi="ＭＳ ゴシック"/>
              </w:rPr>
            </w:pPr>
            <w:r w:rsidRPr="001D09B6">
              <w:rPr>
                <w:rFonts w:hint="eastAsia"/>
                <w:color w:val="000000" w:themeColor="text1"/>
              </w:rPr>
              <w:t>農業</w:t>
            </w:r>
            <w:r>
              <w:rPr>
                <w:rFonts w:hint="eastAsia"/>
              </w:rPr>
              <w:t>普及指導員資格を有する道職員の下､試験研究機関や農業関係団体などと連携し、農業生産方式の合理化、農業経営の改善、農村生活の改善などに関する技術や知識を農業者に普及指導する業務に従事します。</w:t>
            </w:r>
          </w:p>
        </w:tc>
        <w:tc>
          <w:tcPr>
            <w:tcW w:w="3260" w:type="dxa"/>
            <w:vAlign w:val="center"/>
          </w:tcPr>
          <w:p w:rsidR="00E3002A" w:rsidRDefault="00E3002A" w:rsidP="00F52D33">
            <w:pPr>
              <w:rPr>
                <w:rFonts w:ascii="ＭＳ ゴシック" w:eastAsia="ＭＳ ゴシック" w:hAnsi="ＭＳ ゴシック"/>
              </w:rPr>
            </w:pPr>
            <w:r>
              <w:rPr>
                <w:rFonts w:hint="eastAsia"/>
              </w:rPr>
              <w:t>（総合）振興局農業改良普及センター、北海道立農業大学校</w:t>
            </w:r>
          </w:p>
        </w:tc>
      </w:tr>
      <w:tr w:rsidR="00E3002A" w:rsidTr="003A1D8E">
        <w:tc>
          <w:tcPr>
            <w:tcW w:w="1276" w:type="dxa"/>
            <w:gridSpan w:val="2"/>
            <w:vAlign w:val="center"/>
          </w:tcPr>
          <w:p w:rsidR="00E3002A" w:rsidRDefault="00E3002A" w:rsidP="006F1C21">
            <w:pPr>
              <w:jc w:val="center"/>
            </w:pPr>
            <w:r>
              <w:rPr>
                <w:rFonts w:hint="eastAsia"/>
              </w:rPr>
              <w:t>普及職員</w:t>
            </w:r>
          </w:p>
          <w:p w:rsidR="00E3002A" w:rsidRDefault="00E3002A" w:rsidP="006F1C21">
            <w:pPr>
              <w:jc w:val="center"/>
            </w:pPr>
            <w:r>
              <w:rPr>
                <w:rFonts w:hint="eastAsia"/>
              </w:rPr>
              <w:t>（水産）</w:t>
            </w:r>
          </w:p>
        </w:tc>
        <w:tc>
          <w:tcPr>
            <w:tcW w:w="851" w:type="dxa"/>
            <w:vMerge/>
          </w:tcPr>
          <w:p w:rsidR="00E3002A" w:rsidRDefault="00E3002A" w:rsidP="0024256E">
            <w:pPr>
              <w:jc w:val="left"/>
              <w:rPr>
                <w:rFonts w:ascii="ＭＳ ゴシック" w:eastAsia="ＭＳ ゴシック" w:hAnsi="ＭＳ ゴシック"/>
              </w:rPr>
            </w:pPr>
          </w:p>
        </w:tc>
        <w:tc>
          <w:tcPr>
            <w:tcW w:w="3827" w:type="dxa"/>
          </w:tcPr>
          <w:p w:rsidR="00E3002A" w:rsidRDefault="00E3002A" w:rsidP="001D09B6">
            <w:pPr>
              <w:jc w:val="left"/>
            </w:pPr>
            <w:r>
              <w:rPr>
                <w:rFonts w:hint="eastAsia"/>
              </w:rPr>
              <w:t>水産</w:t>
            </w:r>
            <w:r w:rsidR="001F4EAC" w:rsidRPr="00E74803">
              <w:rPr>
                <w:rFonts w:hint="eastAsia"/>
              </w:rPr>
              <w:t>業</w:t>
            </w:r>
            <w:r>
              <w:rPr>
                <w:rFonts w:hint="eastAsia"/>
              </w:rPr>
              <w:t>普及指導員資格を有する道職員の下、沿岸漁業等の生産性の向上、経営の近代化及び技術の改良を図るため、専門技術等に関する事項について調査を行うとともに、漁業者に対して技術及び知識の普及指導に従事します。</w:t>
            </w:r>
          </w:p>
        </w:tc>
        <w:tc>
          <w:tcPr>
            <w:tcW w:w="3260" w:type="dxa"/>
            <w:vAlign w:val="center"/>
          </w:tcPr>
          <w:p w:rsidR="00E3002A" w:rsidRDefault="00E3002A" w:rsidP="00F52D33">
            <w:r>
              <w:rPr>
                <w:rFonts w:hint="eastAsia"/>
              </w:rPr>
              <w:t>（総合）振興局水産技術普及指導所</w:t>
            </w:r>
          </w:p>
        </w:tc>
      </w:tr>
    </w:tbl>
    <w:p w:rsidR="007B7CEA" w:rsidRDefault="007B7CEA" w:rsidP="0024256E">
      <w:pPr>
        <w:jc w:val="left"/>
        <w:rPr>
          <w:rFonts w:ascii="ＭＳ ゴシック" w:eastAsia="ＭＳ ゴシック" w:hAnsi="ＭＳ ゴシック"/>
        </w:rPr>
      </w:pPr>
    </w:p>
    <w:p w:rsidR="00077C26" w:rsidRPr="00B83BDD" w:rsidRDefault="00077C26" w:rsidP="0024256E">
      <w:pPr>
        <w:jc w:val="left"/>
        <w:rPr>
          <w:rFonts w:ascii="ＭＳ ゴシック" w:eastAsia="ＭＳ ゴシック" w:hAnsi="ＭＳ ゴシック"/>
        </w:rPr>
      </w:pPr>
      <w:r w:rsidRPr="00B83BDD">
        <w:rPr>
          <w:rFonts w:ascii="ＭＳ ゴシック" w:eastAsia="ＭＳ ゴシック" w:hAnsi="ＭＳ ゴシック" w:hint="eastAsia"/>
        </w:rPr>
        <w:lastRenderedPageBreak/>
        <w:t>２　受験資格</w:t>
      </w:r>
    </w:p>
    <w:p w:rsidR="00077C26" w:rsidRDefault="00077C26" w:rsidP="0024256E">
      <w:pPr>
        <w:jc w:val="left"/>
      </w:pPr>
      <w:r>
        <w:rPr>
          <w:rFonts w:hint="eastAsia"/>
        </w:rPr>
        <w:t xml:space="preserve">　</w:t>
      </w:r>
      <w:r w:rsidR="00CE0039">
        <w:rPr>
          <w:rFonts w:hint="eastAsia"/>
        </w:rPr>
        <w:t>過去に</w:t>
      </w:r>
      <w:r w:rsidR="00FF373F">
        <w:rPr>
          <w:rFonts w:hint="eastAsia"/>
        </w:rPr>
        <w:t>北海道</w:t>
      </w:r>
      <w:r>
        <w:rPr>
          <w:rFonts w:hint="eastAsia"/>
        </w:rPr>
        <w:t>を退職した者で、次の</w:t>
      </w:r>
      <w:r w:rsidR="00BD1E69">
        <w:rPr>
          <w:rFonts w:hint="eastAsia"/>
        </w:rPr>
        <w:t>全ての</w:t>
      </w:r>
      <w:r>
        <w:rPr>
          <w:rFonts w:hint="eastAsia"/>
        </w:rPr>
        <w:t>要件</w:t>
      </w:r>
      <w:r w:rsidR="00B83BDD">
        <w:rPr>
          <w:rFonts w:hint="eastAsia"/>
        </w:rPr>
        <w:t>を</w:t>
      </w:r>
      <w:r>
        <w:rPr>
          <w:rFonts w:hint="eastAsia"/>
        </w:rPr>
        <w:t>満たす者</w:t>
      </w:r>
    </w:p>
    <w:p w:rsidR="00077C26" w:rsidRPr="004C0FCC" w:rsidRDefault="0004477D" w:rsidP="00077C26">
      <w:pPr>
        <w:ind w:left="420" w:hangingChars="200" w:hanging="420"/>
        <w:jc w:val="left"/>
      </w:pPr>
      <w:r>
        <w:rPr>
          <w:rFonts w:hint="eastAsia"/>
        </w:rPr>
        <w:t>（１）採用予定日現在で59</w:t>
      </w:r>
      <w:r w:rsidRPr="004C0FCC">
        <w:rPr>
          <w:rFonts w:hint="eastAsia"/>
        </w:rPr>
        <w:t>歳</w:t>
      </w:r>
      <w:r w:rsidR="00FD10D0" w:rsidRPr="004C0FCC">
        <w:rPr>
          <w:rFonts w:hint="eastAsia"/>
        </w:rPr>
        <w:t>以下</w:t>
      </w:r>
      <w:r w:rsidRPr="004C0FCC">
        <w:rPr>
          <w:rFonts w:hint="eastAsia"/>
        </w:rPr>
        <w:t>の方</w:t>
      </w:r>
    </w:p>
    <w:p w:rsidR="00846A0F" w:rsidRPr="00306686" w:rsidRDefault="00077C26" w:rsidP="008A35A1">
      <w:pPr>
        <w:ind w:left="420" w:hangingChars="200" w:hanging="420"/>
        <w:jc w:val="left"/>
      </w:pPr>
      <w:r>
        <w:rPr>
          <w:rFonts w:hint="eastAsia"/>
        </w:rPr>
        <w:t>（２）</w:t>
      </w:r>
      <w:r w:rsidR="008A35A1">
        <w:rPr>
          <w:rFonts w:hint="eastAsia"/>
        </w:rPr>
        <w:t>今回受験を希望する職種と同等の採用試験等に合格し、過去に道（知事部局に限る。）において、当該職種の職員としての実務経験</w:t>
      </w:r>
      <w:r w:rsidR="008A35A1" w:rsidRPr="008A35A1">
        <w:rPr>
          <w:rFonts w:hint="eastAsia"/>
          <w:sz w:val="16"/>
          <w:szCs w:val="16"/>
        </w:rPr>
        <w:t>※</w:t>
      </w:r>
      <w:r w:rsidR="008A35A1">
        <w:rPr>
          <w:rFonts w:hint="eastAsia"/>
        </w:rPr>
        <w:t>を</w:t>
      </w:r>
      <w:r w:rsidR="00227260">
        <w:rPr>
          <w:rFonts w:hint="eastAsia"/>
        </w:rPr>
        <w:t>有する者</w:t>
      </w:r>
    </w:p>
    <w:p w:rsidR="00520ED0" w:rsidRDefault="00520ED0" w:rsidP="00520ED0">
      <w:pPr>
        <w:ind w:left="420" w:hangingChars="200" w:hanging="420"/>
        <w:jc w:val="left"/>
      </w:pPr>
      <w:r>
        <w:rPr>
          <w:rFonts w:hint="eastAsia"/>
        </w:rPr>
        <w:t>（</w:t>
      </w:r>
      <w:r w:rsidR="00306686" w:rsidRPr="00306686">
        <w:rPr>
          <w:rFonts w:hint="eastAsia"/>
          <w:color w:val="000000" w:themeColor="text1"/>
        </w:rPr>
        <w:t>３</w:t>
      </w:r>
      <w:r>
        <w:rPr>
          <w:rFonts w:hint="eastAsia"/>
        </w:rPr>
        <w:t>）次のいずれかに該当する者は</w:t>
      </w:r>
      <w:r w:rsidR="00605EA1">
        <w:rPr>
          <w:rFonts w:hint="eastAsia"/>
        </w:rPr>
        <w:t>、</w:t>
      </w:r>
      <w:r>
        <w:rPr>
          <w:rFonts w:hint="eastAsia"/>
        </w:rPr>
        <w:t>受験できません。</w:t>
      </w:r>
    </w:p>
    <w:p w:rsidR="00605EA1" w:rsidRDefault="00C71FDC" w:rsidP="004A765B">
      <w:pPr>
        <w:ind w:left="630" w:hangingChars="300" w:hanging="630"/>
        <w:jc w:val="left"/>
      </w:pPr>
      <w:r>
        <w:rPr>
          <w:rFonts w:hint="eastAsia"/>
        </w:rPr>
        <w:t xml:space="preserve">　　ア　日本国籍を有しない者（「普及職員（農業）」</w:t>
      </w:r>
      <w:r w:rsidR="00C87E25">
        <w:rPr>
          <w:rFonts w:hint="eastAsia"/>
        </w:rPr>
        <w:t>及び「普及職員（水産）」</w:t>
      </w:r>
      <w:r w:rsidR="00BD1E69">
        <w:rPr>
          <w:rFonts w:hint="eastAsia"/>
        </w:rPr>
        <w:t>を除く</w:t>
      </w:r>
      <w:r w:rsidR="00605EA1">
        <w:rPr>
          <w:rFonts w:hint="eastAsia"/>
        </w:rPr>
        <w:t>）</w:t>
      </w:r>
    </w:p>
    <w:p w:rsidR="00605EA1" w:rsidRDefault="00605EA1" w:rsidP="00520ED0">
      <w:pPr>
        <w:ind w:left="420" w:hangingChars="200" w:hanging="420"/>
        <w:jc w:val="left"/>
      </w:pPr>
      <w:r>
        <w:rPr>
          <w:rFonts w:hint="eastAsia"/>
        </w:rPr>
        <w:t xml:space="preserve">　　イ　地方公務員法第16</w:t>
      </w:r>
      <w:r w:rsidR="0087690F">
        <w:rPr>
          <w:rFonts w:hint="eastAsia"/>
        </w:rPr>
        <w:t>条</w:t>
      </w:r>
      <w:r>
        <w:rPr>
          <w:rFonts w:hint="eastAsia"/>
        </w:rPr>
        <w:t>各号のいずれかに該当する者</w:t>
      </w:r>
    </w:p>
    <w:p w:rsidR="009806EE" w:rsidRDefault="009806EE" w:rsidP="009806EE">
      <w:pPr>
        <w:ind w:left="840" w:hangingChars="400" w:hanging="840"/>
        <w:jc w:val="left"/>
      </w:pPr>
      <w:r>
        <w:t xml:space="preserve">　　　・</w:t>
      </w:r>
      <w:r>
        <w:rPr>
          <w:rFonts w:hint="eastAsia"/>
        </w:rPr>
        <w:t>禁錮以上の刑に処せられ、その執行を終わるまで又はその執行を受けることがなくなるまでの者</w:t>
      </w:r>
    </w:p>
    <w:p w:rsidR="009806EE" w:rsidRDefault="009806EE" w:rsidP="009806EE">
      <w:pPr>
        <w:ind w:left="420" w:hangingChars="200" w:hanging="420"/>
        <w:jc w:val="left"/>
      </w:pPr>
      <w:r>
        <w:rPr>
          <w:rFonts w:hint="eastAsia"/>
        </w:rPr>
        <w:t xml:space="preserve">　　　・北海道職員として懲戒免職の処分を受け、当該処分の日から２年を経過しない者</w:t>
      </w:r>
    </w:p>
    <w:p w:rsidR="009806EE" w:rsidRDefault="009806EE" w:rsidP="009806EE">
      <w:pPr>
        <w:ind w:left="840" w:hangingChars="400" w:hanging="840"/>
        <w:jc w:val="left"/>
      </w:pPr>
      <w:r>
        <w:rPr>
          <w:rFonts w:hint="eastAsia"/>
        </w:rPr>
        <w:t xml:space="preserve">　　　・日本国憲法施行の日以後において、日本国憲法又はその下に成立した政府を暴力で破壊することを主張する政党その他の団体を結成し、又はこれに加入した者</w:t>
      </w:r>
    </w:p>
    <w:p w:rsidR="00587292" w:rsidRDefault="00587292" w:rsidP="009806EE">
      <w:pPr>
        <w:ind w:left="840" w:hangingChars="400" w:hanging="840"/>
        <w:jc w:val="left"/>
      </w:pPr>
    </w:p>
    <w:p w:rsidR="00227260" w:rsidRDefault="00B83BDD" w:rsidP="00D3608B">
      <w:pPr>
        <w:ind w:left="840" w:hangingChars="400" w:hanging="840"/>
        <w:jc w:val="left"/>
      </w:pPr>
      <w:r>
        <w:rPr>
          <w:rFonts w:hint="eastAsia"/>
        </w:rPr>
        <w:t xml:space="preserve">※　</w:t>
      </w:r>
      <w:r w:rsidR="008A35A1">
        <w:rPr>
          <w:rFonts w:hint="eastAsia"/>
        </w:rPr>
        <w:t>実務経験は、休職、停職、育児休業及び修学部分休業等の期間</w:t>
      </w:r>
      <w:r w:rsidR="00227260">
        <w:rPr>
          <w:rFonts w:hint="eastAsia"/>
        </w:rPr>
        <w:t>を除くほか、</w:t>
      </w:r>
      <w:r w:rsidR="008A35A1">
        <w:rPr>
          <w:rFonts w:hint="eastAsia"/>
        </w:rPr>
        <w:t>次の職員と</w:t>
      </w:r>
    </w:p>
    <w:p w:rsidR="00B83BDD" w:rsidRDefault="008A35A1" w:rsidP="00227260">
      <w:pPr>
        <w:ind w:leftChars="100" w:left="840" w:hangingChars="300" w:hanging="630"/>
        <w:jc w:val="left"/>
      </w:pPr>
      <w:r>
        <w:rPr>
          <w:rFonts w:hint="eastAsia"/>
        </w:rPr>
        <w:t>して勤務した</w:t>
      </w:r>
      <w:r w:rsidR="00227260">
        <w:rPr>
          <w:rFonts w:hint="eastAsia"/>
        </w:rPr>
        <w:t>経歴も</w:t>
      </w:r>
      <w:r w:rsidR="00B83BDD">
        <w:rPr>
          <w:rFonts w:hint="eastAsia"/>
        </w:rPr>
        <w:t>除く</w:t>
      </w:r>
    </w:p>
    <w:p w:rsidR="00B83BDD" w:rsidRDefault="00B83BDD" w:rsidP="00B83BDD">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45085</wp:posOffset>
                </wp:positionH>
                <wp:positionV relativeFrom="paragraph">
                  <wp:posOffset>3810</wp:posOffset>
                </wp:positionV>
                <wp:extent cx="5429250" cy="203200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5429250" cy="2032000"/>
                        </a:xfrm>
                        <a:prstGeom prst="roundRect">
                          <a:avLst>
                            <a:gd name="adj" fmla="val 855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415" w:rsidRDefault="00036415" w:rsidP="00B83BDD">
                            <w:pPr>
                              <w:ind w:left="420" w:hangingChars="200" w:hanging="420"/>
                              <w:jc w:val="left"/>
                              <w:rPr>
                                <w:color w:val="000000" w:themeColor="text1"/>
                                <w:szCs w:val="21"/>
                              </w:rPr>
                            </w:pPr>
                            <w:r w:rsidRPr="00B379C9">
                              <w:rPr>
                                <w:rFonts w:hint="eastAsia"/>
                                <w:color w:val="000000" w:themeColor="text1"/>
                                <w:szCs w:val="21"/>
                              </w:rPr>
                              <w:t>・地方公務員法第3条第3項の規定による特別職の職員</w:t>
                            </w:r>
                          </w:p>
                          <w:p w:rsidR="00AA346F" w:rsidRPr="00C36343" w:rsidRDefault="00AA346F" w:rsidP="00AA346F">
                            <w:pPr>
                              <w:ind w:left="420" w:hangingChars="200" w:hanging="420"/>
                              <w:jc w:val="left"/>
                              <w:rPr>
                                <w:color w:val="000000" w:themeColor="text1"/>
                                <w:szCs w:val="21"/>
                              </w:rPr>
                            </w:pPr>
                            <w:r w:rsidRPr="00C36343">
                              <w:rPr>
                                <w:rFonts w:hint="eastAsia"/>
                                <w:color w:val="000000" w:themeColor="text1"/>
                                <w:szCs w:val="21"/>
                              </w:rPr>
                              <w:t>・地方公務員法</w:t>
                            </w:r>
                            <w:r w:rsidRPr="00C36343">
                              <w:rPr>
                                <w:color w:val="000000" w:themeColor="text1"/>
                                <w:szCs w:val="21"/>
                              </w:rPr>
                              <w:t>第</w:t>
                            </w:r>
                            <w:r w:rsidRPr="00C36343">
                              <w:rPr>
                                <w:rFonts w:hint="eastAsia"/>
                                <w:color w:val="000000" w:themeColor="text1"/>
                                <w:szCs w:val="21"/>
                              </w:rPr>
                              <w:t>22条の</w:t>
                            </w:r>
                            <w:r w:rsidRPr="00C36343">
                              <w:rPr>
                                <w:color w:val="000000" w:themeColor="text1"/>
                                <w:szCs w:val="21"/>
                              </w:rPr>
                              <w:t>規定による</w:t>
                            </w:r>
                            <w:r w:rsidRPr="00C36343">
                              <w:rPr>
                                <w:rFonts w:hint="eastAsia"/>
                                <w:color w:val="000000" w:themeColor="text1"/>
                                <w:szCs w:val="21"/>
                              </w:rPr>
                              <w:t>条件付採用</w:t>
                            </w:r>
                            <w:r w:rsidRPr="00C36343">
                              <w:rPr>
                                <w:color w:val="000000" w:themeColor="text1"/>
                                <w:szCs w:val="21"/>
                              </w:rPr>
                              <w:t>職員</w:t>
                            </w:r>
                          </w:p>
                          <w:p w:rsidR="00036415" w:rsidRPr="00B379C9" w:rsidRDefault="00036415" w:rsidP="00B83BDD">
                            <w:pPr>
                              <w:ind w:left="420" w:hangingChars="200" w:hanging="420"/>
                              <w:jc w:val="left"/>
                              <w:rPr>
                                <w:color w:val="000000" w:themeColor="text1"/>
                                <w:szCs w:val="21"/>
                              </w:rPr>
                            </w:pPr>
                            <w:r w:rsidRPr="00B379C9">
                              <w:rPr>
                                <w:rFonts w:hint="eastAsia"/>
                                <w:color w:val="000000" w:themeColor="text1"/>
                                <w:szCs w:val="21"/>
                              </w:rPr>
                              <w:t>・地方公務員法第22条の2の規定による会計年度任用職員</w:t>
                            </w:r>
                          </w:p>
                          <w:p w:rsidR="00036415" w:rsidRPr="00B379C9" w:rsidRDefault="00036415" w:rsidP="00B83BDD">
                            <w:pPr>
                              <w:jc w:val="left"/>
                              <w:rPr>
                                <w:color w:val="000000" w:themeColor="text1"/>
                                <w:szCs w:val="21"/>
                              </w:rPr>
                            </w:pPr>
                            <w:r w:rsidRPr="00B379C9">
                              <w:rPr>
                                <w:rFonts w:hint="eastAsia"/>
                                <w:color w:val="000000" w:themeColor="text1"/>
                                <w:szCs w:val="21"/>
                              </w:rPr>
                              <w:t>・地方公務員法第22条の3第1項の規定による臨時的任用職員</w:t>
                            </w:r>
                          </w:p>
                          <w:p w:rsidR="00036415" w:rsidRPr="00B379C9" w:rsidRDefault="00036415" w:rsidP="00B83BDD">
                            <w:pPr>
                              <w:ind w:leftChars="20" w:left="252" w:hangingChars="100" w:hanging="210"/>
                              <w:jc w:val="left"/>
                              <w:rPr>
                                <w:color w:val="000000" w:themeColor="text1"/>
                                <w:szCs w:val="21"/>
                              </w:rPr>
                            </w:pPr>
                            <w:r w:rsidRPr="00B379C9">
                              <w:rPr>
                                <w:rFonts w:hint="eastAsia"/>
                                <w:color w:val="000000" w:themeColor="text1"/>
                                <w:szCs w:val="21"/>
                              </w:rPr>
                              <w:t>・地方公務員の育児休業等に関する法律第6条第1項の規定による任期付職員及び臨時的任用職員</w:t>
                            </w:r>
                          </w:p>
                          <w:p w:rsidR="00036415" w:rsidRPr="00B379C9" w:rsidRDefault="00036415" w:rsidP="00B379C9">
                            <w:pPr>
                              <w:ind w:left="210" w:hangingChars="100" w:hanging="210"/>
                              <w:jc w:val="left"/>
                              <w:rPr>
                                <w:color w:val="000000" w:themeColor="text1"/>
                                <w:szCs w:val="21"/>
                              </w:rPr>
                            </w:pPr>
                            <w:r w:rsidRPr="00B379C9">
                              <w:rPr>
                                <w:rFonts w:hint="eastAsia"/>
                                <w:color w:val="000000" w:themeColor="text1"/>
                                <w:szCs w:val="21"/>
                              </w:rPr>
                              <w:t>・地方公共団体の一般職の任期付職員の採用に関する法律第3条各項</w:t>
                            </w:r>
                            <w:r w:rsidR="00225C4D">
                              <w:rPr>
                                <w:rFonts w:hint="eastAsia"/>
                                <w:color w:val="000000" w:themeColor="text1"/>
                                <w:szCs w:val="21"/>
                              </w:rPr>
                              <w:t>及び第</w:t>
                            </w:r>
                            <w:r w:rsidR="00225C4D">
                              <w:rPr>
                                <w:color w:val="000000" w:themeColor="text1"/>
                                <w:szCs w:val="21"/>
                              </w:rPr>
                              <w:t>４条</w:t>
                            </w:r>
                            <w:r w:rsidR="00225C4D">
                              <w:rPr>
                                <w:rFonts w:hint="eastAsia"/>
                                <w:color w:val="000000" w:themeColor="text1"/>
                                <w:szCs w:val="21"/>
                              </w:rPr>
                              <w:t>各</w:t>
                            </w:r>
                            <w:r w:rsidR="00225C4D">
                              <w:rPr>
                                <w:color w:val="000000" w:themeColor="text1"/>
                                <w:szCs w:val="21"/>
                              </w:rPr>
                              <w:t>項</w:t>
                            </w:r>
                            <w:r w:rsidRPr="00B379C9">
                              <w:rPr>
                                <w:rFonts w:hint="eastAsia"/>
                                <w:color w:val="000000" w:themeColor="text1"/>
                                <w:szCs w:val="21"/>
                              </w:rPr>
                              <w:t>の規定による任期付職員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55pt;margin-top:.3pt;width:427.5pt;height:1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" fillcolor="white [3212]" strokecolor="black [3213]" strokeweight="1pt">
                <v:stroke joinstyle="miter"/>
                <v:textbox>
                  <w:txbxContent>
                    <w:p w:rsidR="00036415" w:rsidRDefault="00036415" w:rsidP="00B83BDD">
                      <w:pPr>
                        <w:ind w:left="420" w:hangingChars="200" w:hanging="420"/>
                        <w:jc w:val="left"/>
                        <w:rPr>
                          <w:color w:val="000000" w:themeColor="text1"/>
                          <w:szCs w:val="21"/>
                        </w:rPr>
                      </w:pPr>
                      <w:r w:rsidRPr="00B379C9">
                        <w:rPr>
                          <w:rFonts w:hint="eastAsia"/>
                          <w:color w:val="000000" w:themeColor="text1"/>
                          <w:szCs w:val="21"/>
                        </w:rPr>
                        <w:t>・地方公務員法第3条第3項の規定による特別職の職員</w:t>
                      </w:r>
                    </w:p>
                    <w:p w:rsidR="00AA346F" w:rsidRPr="00C36343" w:rsidRDefault="00AA346F" w:rsidP="00AA346F">
                      <w:pPr>
                        <w:ind w:left="420" w:hangingChars="200" w:hanging="420"/>
                        <w:jc w:val="left"/>
                        <w:rPr>
                          <w:color w:val="000000" w:themeColor="text1"/>
                          <w:szCs w:val="21"/>
                        </w:rPr>
                      </w:pPr>
                      <w:r w:rsidRPr="00C36343">
                        <w:rPr>
                          <w:rFonts w:hint="eastAsia"/>
                          <w:color w:val="000000" w:themeColor="text1"/>
                          <w:szCs w:val="21"/>
                        </w:rPr>
                        <w:t>・地方公務員法</w:t>
                      </w:r>
                      <w:r w:rsidRPr="00C36343">
                        <w:rPr>
                          <w:color w:val="000000" w:themeColor="text1"/>
                          <w:szCs w:val="21"/>
                        </w:rPr>
                        <w:t>第</w:t>
                      </w:r>
                      <w:r w:rsidRPr="00C36343">
                        <w:rPr>
                          <w:rFonts w:hint="eastAsia"/>
                          <w:color w:val="000000" w:themeColor="text1"/>
                          <w:szCs w:val="21"/>
                        </w:rPr>
                        <w:t>22条の</w:t>
                      </w:r>
                      <w:r w:rsidRPr="00C36343">
                        <w:rPr>
                          <w:color w:val="000000" w:themeColor="text1"/>
                          <w:szCs w:val="21"/>
                        </w:rPr>
                        <w:t>規定による</w:t>
                      </w:r>
                      <w:r w:rsidRPr="00C36343">
                        <w:rPr>
                          <w:rFonts w:hint="eastAsia"/>
                          <w:color w:val="000000" w:themeColor="text1"/>
                          <w:szCs w:val="21"/>
                        </w:rPr>
                        <w:t>条件付採用</w:t>
                      </w:r>
                      <w:r w:rsidRPr="00C36343">
                        <w:rPr>
                          <w:color w:val="000000" w:themeColor="text1"/>
                          <w:szCs w:val="21"/>
                        </w:rPr>
                        <w:t>職員</w:t>
                      </w:r>
                    </w:p>
                    <w:p w:rsidR="00036415" w:rsidRPr="00B379C9" w:rsidRDefault="00036415" w:rsidP="00B83BDD">
                      <w:pPr>
                        <w:ind w:left="420" w:hangingChars="200" w:hanging="420"/>
                        <w:jc w:val="left"/>
                        <w:rPr>
                          <w:color w:val="000000" w:themeColor="text1"/>
                          <w:szCs w:val="21"/>
                        </w:rPr>
                      </w:pPr>
                      <w:r w:rsidRPr="00B379C9">
                        <w:rPr>
                          <w:rFonts w:hint="eastAsia"/>
                          <w:color w:val="000000" w:themeColor="text1"/>
                          <w:szCs w:val="21"/>
                        </w:rPr>
                        <w:t>・地方公務員法第22条の2の規定による会計年度任用職員</w:t>
                      </w:r>
                    </w:p>
                    <w:p w:rsidR="00036415" w:rsidRPr="00B379C9" w:rsidRDefault="00036415" w:rsidP="00B83BDD">
                      <w:pPr>
                        <w:jc w:val="left"/>
                        <w:rPr>
                          <w:color w:val="000000" w:themeColor="text1"/>
                          <w:szCs w:val="21"/>
                        </w:rPr>
                      </w:pPr>
                      <w:r w:rsidRPr="00B379C9">
                        <w:rPr>
                          <w:rFonts w:hint="eastAsia"/>
                          <w:color w:val="000000" w:themeColor="text1"/>
                          <w:szCs w:val="21"/>
                        </w:rPr>
                        <w:t>・地方公務員法第22条の3第1項の規定による臨時的任用職員</w:t>
                      </w:r>
                    </w:p>
                    <w:p w:rsidR="00036415" w:rsidRPr="00B379C9" w:rsidRDefault="00036415" w:rsidP="00B83BDD">
                      <w:pPr>
                        <w:ind w:leftChars="20" w:left="252" w:hangingChars="100" w:hanging="210"/>
                        <w:jc w:val="left"/>
                        <w:rPr>
                          <w:color w:val="000000" w:themeColor="text1"/>
                          <w:szCs w:val="21"/>
                        </w:rPr>
                      </w:pPr>
                      <w:r w:rsidRPr="00B379C9">
                        <w:rPr>
                          <w:rFonts w:hint="eastAsia"/>
                          <w:color w:val="000000" w:themeColor="text1"/>
                          <w:szCs w:val="21"/>
                        </w:rPr>
                        <w:t>・地方公務員の育児休業等に関する法律第6条第1項の規定による任期付職員及び臨時的任用職員</w:t>
                      </w:r>
                    </w:p>
                    <w:p w:rsidR="00036415" w:rsidRPr="00B379C9" w:rsidRDefault="00036415" w:rsidP="00B379C9">
                      <w:pPr>
                        <w:ind w:left="210" w:hangingChars="100" w:hanging="210"/>
                        <w:jc w:val="left"/>
                        <w:rPr>
                          <w:color w:val="000000" w:themeColor="text1"/>
                          <w:szCs w:val="21"/>
                        </w:rPr>
                      </w:pPr>
                      <w:r w:rsidRPr="00B379C9">
                        <w:rPr>
                          <w:rFonts w:hint="eastAsia"/>
                          <w:color w:val="000000" w:themeColor="text1"/>
                          <w:szCs w:val="21"/>
                        </w:rPr>
                        <w:t>・地方公共団体の一般職の任期付職員の採用に関する法律第3条各項</w:t>
                      </w:r>
                      <w:r w:rsidR="00225C4D">
                        <w:rPr>
                          <w:rFonts w:hint="eastAsia"/>
                          <w:color w:val="000000" w:themeColor="text1"/>
                          <w:szCs w:val="21"/>
                        </w:rPr>
                        <w:t>及び第</w:t>
                      </w:r>
                      <w:r w:rsidR="00225C4D">
                        <w:rPr>
                          <w:color w:val="000000" w:themeColor="text1"/>
                          <w:szCs w:val="21"/>
                        </w:rPr>
                        <w:t>４条</w:t>
                      </w:r>
                      <w:r w:rsidR="00225C4D">
                        <w:rPr>
                          <w:rFonts w:hint="eastAsia"/>
                          <w:color w:val="000000" w:themeColor="text1"/>
                          <w:szCs w:val="21"/>
                        </w:rPr>
                        <w:t>各</w:t>
                      </w:r>
                      <w:r w:rsidR="00225C4D">
                        <w:rPr>
                          <w:color w:val="000000" w:themeColor="text1"/>
                          <w:szCs w:val="21"/>
                        </w:rPr>
                        <w:t>項</w:t>
                      </w:r>
                      <w:r w:rsidRPr="00B379C9">
                        <w:rPr>
                          <w:rFonts w:hint="eastAsia"/>
                          <w:color w:val="000000" w:themeColor="text1"/>
                          <w:szCs w:val="21"/>
                        </w:rPr>
                        <w:t>の規定による任期付職員</w:t>
                      </w:r>
                    </w:p>
                  </w:txbxContent>
                </v:textbox>
                <w10:wrap anchorx="margin"/>
              </v:roundrect>
            </w:pict>
          </mc:Fallback>
        </mc:AlternateContent>
      </w:r>
    </w:p>
    <w:p w:rsidR="00605EA1" w:rsidRDefault="00605EA1" w:rsidP="00520ED0">
      <w:pPr>
        <w:ind w:left="420" w:hangingChars="200" w:hanging="420"/>
        <w:jc w:val="left"/>
      </w:pPr>
    </w:p>
    <w:p w:rsidR="0087690F" w:rsidRDefault="0087690F" w:rsidP="00520ED0">
      <w:pPr>
        <w:ind w:left="420" w:hangingChars="200" w:hanging="420"/>
        <w:jc w:val="left"/>
      </w:pPr>
      <w:r>
        <w:rPr>
          <w:rFonts w:hint="eastAsia"/>
        </w:rPr>
        <w:t xml:space="preserve">　</w:t>
      </w:r>
    </w:p>
    <w:p w:rsidR="00152A7F" w:rsidRDefault="00152A7F" w:rsidP="00520ED0">
      <w:pPr>
        <w:ind w:left="420" w:hangingChars="200" w:hanging="420"/>
        <w:jc w:val="left"/>
      </w:pPr>
    </w:p>
    <w:p w:rsidR="00F52D33" w:rsidRDefault="00F52D33" w:rsidP="00520ED0">
      <w:pPr>
        <w:ind w:left="420" w:hangingChars="200" w:hanging="420"/>
        <w:jc w:val="left"/>
      </w:pPr>
    </w:p>
    <w:p w:rsidR="00152A7F" w:rsidRDefault="00152A7F" w:rsidP="00520ED0">
      <w:pPr>
        <w:ind w:left="420" w:hangingChars="200" w:hanging="420"/>
        <w:jc w:val="left"/>
      </w:pPr>
    </w:p>
    <w:p w:rsidR="00152A7F" w:rsidRDefault="00152A7F" w:rsidP="00520ED0">
      <w:pPr>
        <w:ind w:left="420" w:hangingChars="200" w:hanging="420"/>
        <w:jc w:val="left"/>
      </w:pPr>
    </w:p>
    <w:p w:rsidR="00B379C9" w:rsidRDefault="00B379C9" w:rsidP="000F5395">
      <w:pPr>
        <w:ind w:left="630" w:hangingChars="300" w:hanging="630"/>
        <w:jc w:val="left"/>
        <w:rPr>
          <w:rFonts w:ascii="ＭＳ ゴシック" w:eastAsia="ＭＳ ゴシック" w:hAnsi="ＭＳ ゴシック"/>
        </w:rPr>
      </w:pPr>
    </w:p>
    <w:p w:rsidR="00587292" w:rsidRDefault="00587292" w:rsidP="00A82F67">
      <w:pPr>
        <w:ind w:left="630" w:hangingChars="300" w:hanging="630"/>
        <w:jc w:val="left"/>
        <w:rPr>
          <w:rFonts w:ascii="ＭＳ ゴシック" w:eastAsia="ＭＳ ゴシック" w:hAnsi="ＭＳ ゴシック"/>
        </w:rPr>
      </w:pPr>
    </w:p>
    <w:p w:rsidR="00AA346F" w:rsidRDefault="00AA346F" w:rsidP="00A82F67">
      <w:pPr>
        <w:ind w:left="630" w:hangingChars="300" w:hanging="630"/>
        <w:jc w:val="left"/>
        <w:rPr>
          <w:rFonts w:ascii="ＭＳ ゴシック" w:eastAsia="ＭＳ ゴシック" w:hAnsi="ＭＳ ゴシック"/>
        </w:rPr>
      </w:pPr>
    </w:p>
    <w:p w:rsidR="009D1AE5" w:rsidRPr="00355171" w:rsidRDefault="00124D6E" w:rsidP="009D1AE5">
      <w:pPr>
        <w:ind w:left="630" w:hangingChars="300" w:hanging="630"/>
        <w:jc w:val="left"/>
        <w:rPr>
          <w:rFonts w:ascii="ＭＳ ゴシック" w:eastAsia="ＭＳ ゴシック" w:hAnsi="ＭＳ ゴシック"/>
        </w:rPr>
      </w:pPr>
      <w:r>
        <w:rPr>
          <w:rFonts w:ascii="ＭＳ ゴシック" w:eastAsia="ＭＳ ゴシック" w:hAnsi="ＭＳ ゴシック" w:hint="eastAsia"/>
        </w:rPr>
        <w:t>３</w:t>
      </w:r>
      <w:r w:rsidR="000F5395" w:rsidRPr="00EB7CE4">
        <w:rPr>
          <w:rFonts w:ascii="ＭＳ ゴシック" w:eastAsia="ＭＳ ゴシック" w:hAnsi="ＭＳ ゴシック"/>
        </w:rPr>
        <w:t xml:space="preserve">　</w:t>
      </w:r>
      <w:r w:rsidR="00587292" w:rsidRPr="00355171">
        <w:rPr>
          <w:rFonts w:ascii="ＭＳ ゴシック" w:eastAsia="ＭＳ ゴシック" w:hAnsi="ＭＳ ゴシック" w:hint="eastAsia"/>
        </w:rPr>
        <w:t>選考</w:t>
      </w:r>
      <w:r w:rsidR="00026F9C" w:rsidRPr="00355171">
        <w:rPr>
          <w:rFonts w:ascii="ＭＳ ゴシック" w:eastAsia="ＭＳ ゴシック" w:hAnsi="ＭＳ ゴシック" w:hint="eastAsia"/>
        </w:rPr>
        <w:t>実施</w:t>
      </w:r>
      <w:r w:rsidRPr="00355171">
        <w:rPr>
          <w:rFonts w:ascii="ＭＳ ゴシック" w:eastAsia="ＭＳ ゴシック" w:hAnsi="ＭＳ ゴシック" w:hint="eastAsia"/>
        </w:rPr>
        <w:t>日</w:t>
      </w:r>
      <w:r w:rsidR="00A82F67" w:rsidRPr="00355171">
        <w:rPr>
          <w:rFonts w:ascii="ＭＳ ゴシック" w:eastAsia="ＭＳ ゴシック" w:hAnsi="ＭＳ ゴシック" w:hint="eastAsia"/>
        </w:rPr>
        <w:t>及び</w:t>
      </w:r>
      <w:r w:rsidR="00587292" w:rsidRPr="00355171">
        <w:rPr>
          <w:rFonts w:ascii="ＭＳ ゴシック" w:eastAsia="ＭＳ ゴシック" w:hAnsi="ＭＳ ゴシック" w:hint="eastAsia"/>
        </w:rPr>
        <w:t>選考</w:t>
      </w:r>
      <w:r w:rsidR="00A82F67" w:rsidRPr="00355171">
        <w:rPr>
          <w:rFonts w:ascii="ＭＳ ゴシック" w:eastAsia="ＭＳ ゴシック" w:hAnsi="ＭＳ ゴシック" w:hint="eastAsia"/>
        </w:rPr>
        <w:t>会場</w:t>
      </w:r>
    </w:p>
    <w:p w:rsidR="00A82F67" w:rsidRPr="00355171" w:rsidRDefault="00587292" w:rsidP="00A82F67">
      <w:pPr>
        <w:pStyle w:val="aa"/>
        <w:numPr>
          <w:ilvl w:val="0"/>
          <w:numId w:val="2"/>
        </w:numPr>
        <w:ind w:leftChars="0"/>
        <w:jc w:val="left"/>
      </w:pPr>
      <w:r w:rsidRPr="00355171">
        <w:rPr>
          <w:rFonts w:hint="eastAsia"/>
        </w:rPr>
        <w:t>選考</w:t>
      </w:r>
      <w:r w:rsidR="00A82F67" w:rsidRPr="00355171">
        <w:rPr>
          <w:rFonts w:hint="eastAsia"/>
        </w:rPr>
        <w:t>日</w:t>
      </w:r>
    </w:p>
    <w:p w:rsidR="00A82F67" w:rsidRPr="00355171" w:rsidRDefault="00814260" w:rsidP="00A82F67">
      <w:pPr>
        <w:pStyle w:val="aa"/>
        <w:ind w:leftChars="0" w:left="720"/>
        <w:jc w:val="left"/>
      </w:pPr>
      <w:r w:rsidRPr="00355171">
        <w:rPr>
          <w:rFonts w:hint="eastAsia"/>
        </w:rPr>
        <w:t>令和６</w:t>
      </w:r>
      <w:r w:rsidR="00E127FF" w:rsidRPr="00355171">
        <w:rPr>
          <w:rFonts w:hint="eastAsia"/>
        </w:rPr>
        <w:t>年（202</w:t>
      </w:r>
      <w:r w:rsidRPr="00355171">
        <w:t>4</w:t>
      </w:r>
      <w:r w:rsidR="009D1AE5" w:rsidRPr="00355171">
        <w:rPr>
          <w:rFonts w:hint="eastAsia"/>
        </w:rPr>
        <w:t>年）２</w:t>
      </w:r>
      <w:r w:rsidR="00E127FF" w:rsidRPr="00355171">
        <w:rPr>
          <w:rFonts w:hint="eastAsia"/>
        </w:rPr>
        <w:t>月</w:t>
      </w:r>
      <w:r w:rsidR="00325C15">
        <w:rPr>
          <w:rFonts w:hint="eastAsia"/>
        </w:rPr>
        <w:t>上旬～</w:t>
      </w:r>
      <w:r w:rsidR="009D1AE5" w:rsidRPr="00355171">
        <w:rPr>
          <w:rFonts w:hint="eastAsia"/>
        </w:rPr>
        <w:t>中</w:t>
      </w:r>
      <w:r w:rsidR="005B4248" w:rsidRPr="00355171">
        <w:rPr>
          <w:rFonts w:hint="eastAsia"/>
        </w:rPr>
        <w:t>旬</w:t>
      </w:r>
      <w:r w:rsidR="00735280" w:rsidRPr="00355171">
        <w:rPr>
          <w:rFonts w:hint="eastAsia"/>
        </w:rPr>
        <w:t>（予定）</w:t>
      </w:r>
    </w:p>
    <w:p w:rsidR="005B4248" w:rsidRPr="00355171" w:rsidRDefault="00587292" w:rsidP="00735280">
      <w:pPr>
        <w:pStyle w:val="aa"/>
        <w:numPr>
          <w:ilvl w:val="1"/>
          <w:numId w:val="2"/>
        </w:numPr>
        <w:ind w:leftChars="0"/>
        <w:jc w:val="left"/>
      </w:pPr>
      <w:r w:rsidRPr="00355171">
        <w:rPr>
          <w:rFonts w:hint="eastAsia"/>
        </w:rPr>
        <w:t>選考</w:t>
      </w:r>
      <w:r w:rsidR="005B4248" w:rsidRPr="00355171">
        <w:rPr>
          <w:rFonts w:hint="eastAsia"/>
        </w:rPr>
        <w:t>日は、</w:t>
      </w:r>
      <w:r w:rsidR="00F03B70" w:rsidRPr="00355171">
        <w:rPr>
          <w:rFonts w:hint="eastAsia"/>
        </w:rPr>
        <w:t>申込者へ</w:t>
      </w:r>
      <w:r w:rsidR="005B4248" w:rsidRPr="00355171">
        <w:rPr>
          <w:rFonts w:hint="eastAsia"/>
        </w:rPr>
        <w:t>別途ご連絡します。</w:t>
      </w:r>
    </w:p>
    <w:p w:rsidR="00A82F67" w:rsidRPr="00355171" w:rsidRDefault="00587292" w:rsidP="00E127FF">
      <w:pPr>
        <w:pStyle w:val="aa"/>
        <w:numPr>
          <w:ilvl w:val="0"/>
          <w:numId w:val="2"/>
        </w:numPr>
        <w:ind w:leftChars="0"/>
        <w:jc w:val="left"/>
      </w:pPr>
      <w:r w:rsidRPr="00355171">
        <w:rPr>
          <w:rFonts w:hint="eastAsia"/>
        </w:rPr>
        <w:t>選考</w:t>
      </w:r>
      <w:r w:rsidR="00A82F67" w:rsidRPr="00355171">
        <w:rPr>
          <w:rFonts w:hint="eastAsia"/>
        </w:rPr>
        <w:t>会場</w:t>
      </w:r>
    </w:p>
    <w:p w:rsidR="00A82F67" w:rsidRPr="00355171" w:rsidRDefault="00A82F67" w:rsidP="00F52D33">
      <w:pPr>
        <w:ind w:firstLineChars="350" w:firstLine="735"/>
        <w:jc w:val="left"/>
        <w:rPr>
          <w:sz w:val="18"/>
          <w:szCs w:val="18"/>
        </w:rPr>
      </w:pPr>
      <w:r w:rsidRPr="00355171">
        <w:rPr>
          <w:rFonts w:hint="eastAsia"/>
        </w:rPr>
        <w:t>北海道庁又は北海道庁別館</w:t>
      </w:r>
      <w:r w:rsidRPr="00355171">
        <w:rPr>
          <w:rFonts w:hint="eastAsia"/>
          <w:sz w:val="18"/>
          <w:szCs w:val="18"/>
        </w:rPr>
        <w:t>（札幌市中央区北３条西６丁目、別館は同西７丁目）</w:t>
      </w:r>
    </w:p>
    <w:p w:rsidR="000F5395" w:rsidRPr="00355171" w:rsidRDefault="000F5395" w:rsidP="00BF52BC">
      <w:pPr>
        <w:jc w:val="left"/>
      </w:pPr>
    </w:p>
    <w:p w:rsidR="008732FE" w:rsidRPr="00355171" w:rsidRDefault="00587292" w:rsidP="008732FE">
      <w:pPr>
        <w:jc w:val="left"/>
        <w:rPr>
          <w:rFonts w:ascii="ＭＳ ゴシック" w:eastAsia="ＭＳ ゴシック" w:hAnsi="ＭＳ ゴシック"/>
        </w:rPr>
      </w:pPr>
      <w:r w:rsidRPr="00355171">
        <w:rPr>
          <w:rFonts w:ascii="ＭＳ ゴシック" w:eastAsia="ＭＳ ゴシック" w:hAnsi="ＭＳ ゴシック" w:hint="eastAsia"/>
        </w:rPr>
        <w:t>４　選考</w:t>
      </w:r>
      <w:r w:rsidR="00A82F67" w:rsidRPr="00355171">
        <w:rPr>
          <w:rFonts w:ascii="ＭＳ ゴシック" w:eastAsia="ＭＳ ゴシック" w:hAnsi="ＭＳ ゴシック" w:hint="eastAsia"/>
        </w:rPr>
        <w:t>の方法</w:t>
      </w:r>
    </w:p>
    <w:p w:rsidR="008732FE" w:rsidRDefault="00F74DE3" w:rsidP="00245341">
      <w:pPr>
        <w:ind w:leftChars="100" w:left="210" w:firstLineChars="100" w:firstLine="210"/>
        <w:jc w:val="left"/>
      </w:pPr>
      <w:r w:rsidRPr="00355171">
        <w:rPr>
          <w:rFonts w:hint="eastAsia"/>
        </w:rPr>
        <w:t>書類選考、</w:t>
      </w:r>
      <w:r w:rsidR="00FD10D0" w:rsidRPr="004C0FCC">
        <w:rPr>
          <w:rFonts w:hint="eastAsia"/>
        </w:rPr>
        <w:t>個別面接</w:t>
      </w:r>
      <w:r w:rsidR="00245341" w:rsidRPr="004C0FCC">
        <w:rPr>
          <w:rFonts w:hint="eastAsia"/>
        </w:rPr>
        <w:t>（コ</w:t>
      </w:r>
      <w:r w:rsidR="00245341" w:rsidRPr="00C36343">
        <w:rPr>
          <w:rFonts w:hint="eastAsia"/>
          <w:color w:val="000000" w:themeColor="text1"/>
        </w:rPr>
        <w:t>ミュニケーション能力、協調性、主体性、行動力、積極性などについて評定）</w:t>
      </w:r>
      <w:r w:rsidR="00BA20D1" w:rsidRPr="00C36343">
        <w:rPr>
          <w:rFonts w:hint="eastAsia"/>
          <w:color w:val="000000" w:themeColor="text1"/>
        </w:rPr>
        <w:t>及び</w:t>
      </w:r>
      <w:r w:rsidR="00463E56" w:rsidRPr="00355171">
        <w:rPr>
          <w:rFonts w:hint="eastAsia"/>
        </w:rPr>
        <w:t>道職員として在職時の勤務成績により選考を行い</w:t>
      </w:r>
      <w:r w:rsidR="00463E56" w:rsidRPr="00EC1E55">
        <w:rPr>
          <w:rFonts w:hint="eastAsia"/>
        </w:rPr>
        <w:t>ます。</w:t>
      </w:r>
    </w:p>
    <w:p w:rsidR="00A82F67" w:rsidRPr="00EC1E55" w:rsidRDefault="00A82F67" w:rsidP="008732FE">
      <w:pPr>
        <w:ind w:left="420" w:hangingChars="200" w:hanging="420"/>
        <w:jc w:val="left"/>
      </w:pPr>
    </w:p>
    <w:p w:rsidR="00881D8E" w:rsidRPr="00205B3C" w:rsidRDefault="00A82F67" w:rsidP="00881D8E">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５</w:t>
      </w:r>
      <w:r w:rsidR="00DF6A80">
        <w:rPr>
          <w:rFonts w:ascii="ＭＳ ゴシック" w:eastAsia="ＭＳ ゴシック" w:hAnsi="ＭＳ ゴシック" w:hint="eastAsia"/>
        </w:rPr>
        <w:t xml:space="preserve">　申込方法</w:t>
      </w:r>
    </w:p>
    <w:p w:rsidR="00881D8E" w:rsidRDefault="00814260" w:rsidP="008732FE">
      <w:pPr>
        <w:ind w:leftChars="100" w:left="210" w:firstLineChars="100" w:firstLine="210"/>
        <w:jc w:val="left"/>
      </w:pPr>
      <w:r>
        <w:rPr>
          <w:rFonts w:hint="eastAsia"/>
          <w:color w:val="000000" w:themeColor="text1"/>
        </w:rPr>
        <w:t>令和６</w:t>
      </w:r>
      <w:r w:rsidR="000934F5" w:rsidRPr="00791927">
        <w:rPr>
          <w:rFonts w:hint="eastAsia"/>
          <w:color w:val="000000" w:themeColor="text1"/>
        </w:rPr>
        <w:t>年（202</w:t>
      </w:r>
      <w:r>
        <w:rPr>
          <w:color w:val="000000" w:themeColor="text1"/>
        </w:rPr>
        <w:t>4</w:t>
      </w:r>
      <w:r w:rsidR="000934F5" w:rsidRPr="00791927">
        <w:rPr>
          <w:rFonts w:hint="eastAsia"/>
          <w:color w:val="000000" w:themeColor="text1"/>
        </w:rPr>
        <w:t>年）１月</w:t>
      </w:r>
      <w:r w:rsidR="009D1AE5">
        <w:rPr>
          <w:rFonts w:hint="eastAsia"/>
          <w:color w:val="000000" w:themeColor="text1"/>
        </w:rPr>
        <w:t>24</w:t>
      </w:r>
      <w:r w:rsidR="00F66226" w:rsidRPr="00791927">
        <w:rPr>
          <w:rFonts w:hint="eastAsia"/>
          <w:color w:val="000000" w:themeColor="text1"/>
        </w:rPr>
        <w:t>日（</w:t>
      </w:r>
      <w:r w:rsidR="009D1AE5">
        <w:rPr>
          <w:rFonts w:hint="eastAsia"/>
          <w:color w:val="000000" w:themeColor="text1"/>
        </w:rPr>
        <w:t>水</w:t>
      </w:r>
      <w:r w:rsidR="000934F5" w:rsidRPr="00791927">
        <w:rPr>
          <w:rFonts w:hint="eastAsia"/>
          <w:color w:val="000000" w:themeColor="text1"/>
        </w:rPr>
        <w:t>）17時（必着）までに</w:t>
      </w:r>
      <w:r w:rsidR="00C71FDC" w:rsidRPr="00791927">
        <w:rPr>
          <w:rFonts w:hint="eastAsia"/>
          <w:color w:val="000000" w:themeColor="text1"/>
        </w:rPr>
        <w:t>北</w:t>
      </w:r>
      <w:r w:rsidR="00C71FDC">
        <w:rPr>
          <w:rFonts w:hint="eastAsia"/>
        </w:rPr>
        <w:t>海道総務部人事局人事課</w:t>
      </w:r>
      <w:r w:rsidR="00881D8E">
        <w:rPr>
          <w:rFonts w:hint="eastAsia"/>
        </w:rPr>
        <w:t>人事係あてに</w:t>
      </w:r>
      <w:r w:rsidR="00DF6A80">
        <w:rPr>
          <w:rFonts w:hint="eastAsia"/>
        </w:rPr>
        <w:t>次の書類を</w:t>
      </w:r>
      <w:r w:rsidR="00881D8E">
        <w:rPr>
          <w:rFonts w:hint="eastAsia"/>
        </w:rPr>
        <w:t>提出してください</w:t>
      </w:r>
      <w:r w:rsidR="007B7D92">
        <w:rPr>
          <w:rFonts w:hint="eastAsia"/>
        </w:rPr>
        <w:t>（郵送可）</w:t>
      </w:r>
      <w:r w:rsidR="00881D8E">
        <w:rPr>
          <w:rFonts w:hint="eastAsia"/>
        </w:rPr>
        <w:t>。</w:t>
      </w:r>
    </w:p>
    <w:p w:rsidR="00E0403F" w:rsidRDefault="00881D8E" w:rsidP="00306686">
      <w:pPr>
        <w:ind w:left="420" w:hangingChars="200" w:hanging="420"/>
        <w:jc w:val="left"/>
      </w:pPr>
      <w:r>
        <w:rPr>
          <w:rFonts w:hint="eastAsia"/>
        </w:rPr>
        <w:lastRenderedPageBreak/>
        <w:t xml:space="preserve">　</w:t>
      </w:r>
      <w:r w:rsidR="007B7D92">
        <w:rPr>
          <w:rFonts w:hint="eastAsia"/>
        </w:rPr>
        <w:t>・</w:t>
      </w:r>
      <w:r>
        <w:rPr>
          <w:rFonts w:hint="eastAsia"/>
        </w:rPr>
        <w:t>北海道職員採用選考</w:t>
      </w:r>
      <w:r w:rsidR="00391DD3">
        <w:rPr>
          <w:rFonts w:hint="eastAsia"/>
        </w:rPr>
        <w:t>（退職者復職</w:t>
      </w:r>
      <w:r w:rsidR="00587292">
        <w:rPr>
          <w:rFonts w:hint="eastAsia"/>
        </w:rPr>
        <w:t>（ジョブ・リターン）</w:t>
      </w:r>
      <w:r w:rsidR="00391DD3">
        <w:rPr>
          <w:rFonts w:hint="eastAsia"/>
        </w:rPr>
        <w:t>制度）</w:t>
      </w:r>
      <w:r w:rsidR="000934F5">
        <w:rPr>
          <w:rFonts w:hint="eastAsia"/>
        </w:rPr>
        <w:t>申込書</w:t>
      </w:r>
    </w:p>
    <w:p w:rsidR="00F03B70" w:rsidRDefault="00F03B70" w:rsidP="00306686">
      <w:pPr>
        <w:ind w:left="420" w:hangingChars="200" w:hanging="420"/>
        <w:jc w:val="left"/>
      </w:pPr>
      <w:r>
        <w:rPr>
          <w:rFonts w:hint="eastAsia"/>
        </w:rPr>
        <w:t xml:space="preserve">　・職務経験等記載書</w:t>
      </w:r>
    </w:p>
    <w:p w:rsidR="008732FE" w:rsidRDefault="00881D8E" w:rsidP="00881D8E">
      <w:pPr>
        <w:ind w:left="840" w:hangingChars="400" w:hanging="840"/>
        <w:jc w:val="left"/>
      </w:pPr>
      <w:r>
        <w:rPr>
          <w:rFonts w:hint="eastAsia"/>
        </w:rPr>
        <w:t xml:space="preserve">　</w:t>
      </w:r>
      <w:r w:rsidR="007B7D92">
        <w:rPr>
          <w:rFonts w:hint="eastAsia"/>
        </w:rPr>
        <w:t xml:space="preserve">　</w:t>
      </w:r>
      <w:r w:rsidR="00CB3288">
        <w:rPr>
          <w:rFonts w:hint="eastAsia"/>
        </w:rPr>
        <w:t>※　封筒の表に「令和5</w:t>
      </w:r>
      <w:r>
        <w:rPr>
          <w:rFonts w:hint="eastAsia"/>
        </w:rPr>
        <w:t>年度北海道職員採用選考（退職者復職制度）応募書類」と朱書</w:t>
      </w:r>
    </w:p>
    <w:p w:rsidR="00881D8E" w:rsidRDefault="00881D8E" w:rsidP="008732FE">
      <w:pPr>
        <w:ind w:firstLineChars="300" w:firstLine="630"/>
        <w:jc w:val="left"/>
      </w:pPr>
      <w:r>
        <w:rPr>
          <w:rFonts w:hint="eastAsia"/>
        </w:rPr>
        <w:t>きしてください。</w:t>
      </w:r>
    </w:p>
    <w:p w:rsidR="00F74DE3" w:rsidRDefault="00A82F67" w:rsidP="00F74DE3">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６</w:t>
      </w:r>
      <w:r w:rsidR="00031BC1" w:rsidRPr="00031BC1">
        <w:rPr>
          <w:rFonts w:ascii="ＭＳ ゴシック" w:eastAsia="ＭＳ ゴシック" w:hAnsi="ＭＳ ゴシック" w:hint="eastAsia"/>
        </w:rPr>
        <w:t xml:space="preserve">　</w:t>
      </w:r>
      <w:r w:rsidR="00031BC1">
        <w:rPr>
          <w:rFonts w:ascii="ＭＳ ゴシック" w:eastAsia="ＭＳ ゴシック" w:hAnsi="ＭＳ ゴシック" w:hint="eastAsia"/>
        </w:rPr>
        <w:t>合格発表</w:t>
      </w:r>
    </w:p>
    <w:p w:rsidR="00485966" w:rsidRPr="001F7077" w:rsidRDefault="00C062F8" w:rsidP="00031BC1">
      <w:pPr>
        <w:jc w:val="left"/>
        <w:rPr>
          <w:rFonts w:asciiTheme="minorEastAsia" w:hAnsiTheme="minorEastAsia"/>
        </w:rPr>
      </w:pPr>
      <w:r w:rsidRPr="001F7077">
        <w:rPr>
          <w:rFonts w:asciiTheme="minorEastAsia" w:hAnsiTheme="minorEastAsia" w:hint="eastAsia"/>
        </w:rPr>
        <w:t xml:space="preserve">　</w:t>
      </w:r>
      <w:r w:rsidR="001F7077">
        <w:rPr>
          <w:rFonts w:asciiTheme="minorEastAsia" w:hAnsiTheme="minorEastAsia" w:hint="eastAsia"/>
        </w:rPr>
        <w:t xml:space="preserve">　</w:t>
      </w:r>
      <w:r w:rsidR="00CB3288" w:rsidRPr="001F7077">
        <w:rPr>
          <w:rFonts w:asciiTheme="minorEastAsia" w:hAnsiTheme="minorEastAsia" w:hint="eastAsia"/>
        </w:rPr>
        <w:t>令和６</w:t>
      </w:r>
      <w:r w:rsidR="00735280" w:rsidRPr="001F7077">
        <w:rPr>
          <w:rFonts w:asciiTheme="minorEastAsia" w:hAnsiTheme="minorEastAsia" w:hint="eastAsia"/>
        </w:rPr>
        <w:t>年（202</w:t>
      </w:r>
      <w:r w:rsidR="00CB3288" w:rsidRPr="001F7077">
        <w:rPr>
          <w:rFonts w:asciiTheme="minorEastAsia" w:hAnsiTheme="minorEastAsia"/>
        </w:rPr>
        <w:t>4</w:t>
      </w:r>
      <w:r w:rsidR="009D1AE5" w:rsidRPr="001F7077">
        <w:rPr>
          <w:rFonts w:asciiTheme="minorEastAsia" w:hAnsiTheme="minorEastAsia" w:hint="eastAsia"/>
        </w:rPr>
        <w:t>年）２月</w:t>
      </w:r>
      <w:r w:rsidR="00F03B70">
        <w:rPr>
          <w:rFonts w:asciiTheme="minorEastAsia" w:hAnsiTheme="minorEastAsia" w:hint="eastAsia"/>
        </w:rPr>
        <w:t>中</w:t>
      </w:r>
      <w:r w:rsidR="003A1D8E" w:rsidRPr="001F7077">
        <w:rPr>
          <w:rFonts w:asciiTheme="minorEastAsia" w:hAnsiTheme="minorEastAsia" w:hint="eastAsia"/>
        </w:rPr>
        <w:t>旬</w:t>
      </w:r>
      <w:r w:rsidR="00F03B70">
        <w:rPr>
          <w:rFonts w:asciiTheme="minorEastAsia" w:hAnsiTheme="minorEastAsia" w:hint="eastAsia"/>
        </w:rPr>
        <w:t>～下旬</w:t>
      </w:r>
      <w:r w:rsidR="00735280" w:rsidRPr="001F7077">
        <w:rPr>
          <w:rFonts w:asciiTheme="minorEastAsia" w:hAnsiTheme="minorEastAsia" w:hint="eastAsia"/>
        </w:rPr>
        <w:t>（予定）</w:t>
      </w:r>
    </w:p>
    <w:p w:rsidR="00031BC1" w:rsidRDefault="00485966" w:rsidP="000934F5">
      <w:pPr>
        <w:ind w:leftChars="200" w:left="630" w:hangingChars="100" w:hanging="210"/>
        <w:jc w:val="left"/>
        <w:rPr>
          <w:rFonts w:eastAsiaTheme="minorHAnsi"/>
        </w:rPr>
      </w:pPr>
      <w:r>
        <w:rPr>
          <w:rFonts w:eastAsiaTheme="minorHAnsi" w:hint="eastAsia"/>
        </w:rPr>
        <w:t>※　合否結果については、</w:t>
      </w:r>
      <w:r w:rsidR="000934F5" w:rsidRPr="00791927">
        <w:rPr>
          <w:rFonts w:eastAsiaTheme="minorHAnsi" w:hint="eastAsia"/>
          <w:color w:val="000000" w:themeColor="text1"/>
        </w:rPr>
        <w:t>北海道総務部人事局人事課のホームページで発表するほか</w:t>
      </w:r>
      <w:r w:rsidR="00031BC1">
        <w:rPr>
          <w:rFonts w:eastAsiaTheme="minorHAnsi" w:hint="eastAsia"/>
        </w:rPr>
        <w:t>受験者全員に郵送により通知します。</w:t>
      </w:r>
    </w:p>
    <w:p w:rsidR="003A1D8E" w:rsidRDefault="003A1D8E" w:rsidP="000934F5">
      <w:pPr>
        <w:ind w:leftChars="200" w:left="630" w:hangingChars="100" w:hanging="210"/>
        <w:jc w:val="left"/>
        <w:rPr>
          <w:rFonts w:eastAsiaTheme="minorHAnsi"/>
        </w:rPr>
      </w:pPr>
    </w:p>
    <w:p w:rsidR="00031BC1" w:rsidRDefault="00A82F67" w:rsidP="00DF42C2">
      <w:pPr>
        <w:ind w:left="630" w:hangingChars="300" w:hanging="630"/>
        <w:jc w:val="left"/>
        <w:rPr>
          <w:rFonts w:ascii="ＭＳ ゴシック" w:eastAsia="ＭＳ ゴシック" w:hAnsi="ＭＳ ゴシック"/>
        </w:rPr>
      </w:pPr>
      <w:r>
        <w:rPr>
          <w:rFonts w:ascii="ＭＳ ゴシック" w:eastAsia="ＭＳ ゴシック" w:hAnsi="ＭＳ ゴシック" w:hint="eastAsia"/>
        </w:rPr>
        <w:t>７</w:t>
      </w:r>
      <w:r w:rsidR="00031BC1" w:rsidRPr="00031BC1">
        <w:rPr>
          <w:rFonts w:ascii="ＭＳ ゴシック" w:eastAsia="ＭＳ ゴシック" w:hAnsi="ＭＳ ゴシック" w:hint="eastAsia"/>
        </w:rPr>
        <w:t xml:space="preserve">　</w:t>
      </w:r>
      <w:r w:rsidR="00031BC1">
        <w:rPr>
          <w:rFonts w:ascii="ＭＳ ゴシック" w:eastAsia="ＭＳ ゴシック" w:hAnsi="ＭＳ ゴシック" w:hint="eastAsia"/>
        </w:rPr>
        <w:t>合格者の採用</w:t>
      </w:r>
    </w:p>
    <w:p w:rsidR="00031BC1" w:rsidRDefault="00132432" w:rsidP="004466BD">
      <w:pPr>
        <w:ind w:left="630" w:hangingChars="300" w:hanging="630"/>
        <w:jc w:val="left"/>
        <w:rPr>
          <w:rFonts w:eastAsiaTheme="minorHAnsi"/>
          <w:kern w:val="0"/>
        </w:rPr>
      </w:pPr>
      <w:r>
        <w:rPr>
          <w:rFonts w:hint="eastAsia"/>
          <w:kern w:val="0"/>
        </w:rPr>
        <w:t>（１）</w:t>
      </w:r>
      <w:r w:rsidR="00031BC1">
        <w:rPr>
          <w:rFonts w:eastAsiaTheme="minorHAnsi" w:hint="eastAsia"/>
          <w:kern w:val="0"/>
        </w:rPr>
        <w:t>採用</w:t>
      </w:r>
      <w:r w:rsidR="00CB3288">
        <w:rPr>
          <w:rFonts w:eastAsiaTheme="minorHAnsi" w:hint="eastAsia"/>
          <w:kern w:val="0"/>
        </w:rPr>
        <w:t>は、令和６</w:t>
      </w:r>
      <w:r>
        <w:rPr>
          <w:rFonts w:eastAsiaTheme="minorHAnsi" w:hint="eastAsia"/>
          <w:kern w:val="0"/>
        </w:rPr>
        <w:t>年（</w:t>
      </w:r>
      <w:r w:rsidR="000D6449">
        <w:rPr>
          <w:rFonts w:eastAsiaTheme="minorHAnsi" w:hint="eastAsia"/>
          <w:kern w:val="0"/>
        </w:rPr>
        <w:t>202</w:t>
      </w:r>
      <w:r w:rsidR="00CB3288">
        <w:rPr>
          <w:rFonts w:eastAsiaTheme="minorHAnsi"/>
          <w:kern w:val="0"/>
        </w:rPr>
        <w:t>4</w:t>
      </w:r>
      <w:r>
        <w:rPr>
          <w:rFonts w:eastAsiaTheme="minorHAnsi" w:hint="eastAsia"/>
          <w:kern w:val="0"/>
        </w:rPr>
        <w:t>年）４月１日を予定しています。</w:t>
      </w:r>
    </w:p>
    <w:p w:rsidR="00132432" w:rsidRDefault="00132432" w:rsidP="00132432">
      <w:pPr>
        <w:ind w:left="420" w:hangingChars="200" w:hanging="420"/>
        <w:jc w:val="left"/>
        <w:rPr>
          <w:rFonts w:eastAsiaTheme="minorHAnsi"/>
          <w:kern w:val="0"/>
        </w:rPr>
      </w:pPr>
      <w:r>
        <w:rPr>
          <w:rFonts w:eastAsiaTheme="minorHAnsi" w:hint="eastAsia"/>
          <w:kern w:val="0"/>
        </w:rPr>
        <w:t>（２）本選考に合格した場合でも、履歴等に虚偽</w:t>
      </w:r>
      <w:r w:rsidR="008732FE">
        <w:rPr>
          <w:rFonts w:eastAsiaTheme="minorHAnsi" w:hint="eastAsia"/>
          <w:kern w:val="0"/>
        </w:rPr>
        <w:t>の記載が判明した場合</w:t>
      </w:r>
      <w:r w:rsidR="00485966">
        <w:rPr>
          <w:rFonts w:eastAsiaTheme="minorHAnsi" w:hint="eastAsia"/>
          <w:kern w:val="0"/>
        </w:rPr>
        <w:t>は採用されません。また、</w:t>
      </w:r>
      <w:r w:rsidR="00FF373F">
        <w:rPr>
          <w:rFonts w:eastAsiaTheme="minorHAnsi" w:hint="eastAsia"/>
          <w:kern w:val="0"/>
        </w:rPr>
        <w:t>勤務地や業務内容を限定した場合</w:t>
      </w:r>
      <w:r>
        <w:rPr>
          <w:rFonts w:eastAsiaTheme="minorHAnsi" w:hint="eastAsia"/>
          <w:kern w:val="0"/>
        </w:rPr>
        <w:t>に</w:t>
      </w:r>
      <w:r w:rsidR="00485966">
        <w:rPr>
          <w:rFonts w:eastAsiaTheme="minorHAnsi" w:hint="eastAsia"/>
          <w:kern w:val="0"/>
        </w:rPr>
        <w:t>も</w:t>
      </w:r>
      <w:r>
        <w:rPr>
          <w:rFonts w:eastAsiaTheme="minorHAnsi" w:hint="eastAsia"/>
          <w:kern w:val="0"/>
        </w:rPr>
        <w:t>、採用されないことがあります。</w:t>
      </w:r>
    </w:p>
    <w:p w:rsidR="00605778" w:rsidRDefault="00485966" w:rsidP="00132432">
      <w:pPr>
        <w:ind w:left="420" w:hangingChars="200" w:hanging="420"/>
        <w:jc w:val="left"/>
        <w:rPr>
          <w:rFonts w:eastAsiaTheme="minorHAnsi"/>
          <w:kern w:val="0"/>
        </w:rPr>
      </w:pPr>
      <w:r>
        <w:rPr>
          <w:rFonts w:eastAsiaTheme="minorHAnsi" w:hint="eastAsia"/>
          <w:kern w:val="0"/>
        </w:rPr>
        <w:t>（３）採用する職位は、退職時の職を踏まえ</w:t>
      </w:r>
      <w:r w:rsidR="00F944F2">
        <w:rPr>
          <w:rFonts w:eastAsiaTheme="minorHAnsi" w:hint="eastAsia"/>
          <w:kern w:val="0"/>
        </w:rPr>
        <w:t>検討します。</w:t>
      </w:r>
    </w:p>
    <w:p w:rsidR="000934F5" w:rsidRDefault="000934F5" w:rsidP="00132432">
      <w:pPr>
        <w:ind w:left="420" w:hangingChars="200" w:hanging="420"/>
        <w:jc w:val="left"/>
        <w:rPr>
          <w:rFonts w:eastAsiaTheme="minorHAnsi"/>
          <w:kern w:val="0"/>
        </w:rPr>
      </w:pPr>
    </w:p>
    <w:p w:rsidR="00132432" w:rsidRDefault="00A82F67" w:rsidP="009806EE">
      <w:pPr>
        <w:jc w:val="left"/>
        <w:rPr>
          <w:rFonts w:ascii="ＭＳ ゴシック" w:eastAsia="ＭＳ ゴシック" w:hAnsi="ＭＳ ゴシック"/>
          <w:kern w:val="0"/>
        </w:rPr>
      </w:pPr>
      <w:r>
        <w:rPr>
          <w:rFonts w:ascii="ＭＳ ゴシック" w:eastAsia="ＭＳ ゴシック" w:hAnsi="ＭＳ ゴシック" w:hint="eastAsia"/>
          <w:kern w:val="0"/>
        </w:rPr>
        <w:t>８</w:t>
      </w:r>
      <w:r w:rsidR="005E218D">
        <w:rPr>
          <w:rFonts w:ascii="ＭＳ ゴシック" w:eastAsia="ＭＳ ゴシック" w:hAnsi="ＭＳ ゴシック" w:hint="eastAsia"/>
          <w:kern w:val="0"/>
        </w:rPr>
        <w:t xml:space="preserve">　勤務条件等</w:t>
      </w:r>
    </w:p>
    <w:p w:rsidR="008732FE" w:rsidRPr="008732FE" w:rsidRDefault="00132432" w:rsidP="008732FE">
      <w:pPr>
        <w:ind w:left="420" w:hangingChars="200" w:hanging="420"/>
        <w:jc w:val="left"/>
        <w:rPr>
          <w:rFonts w:eastAsiaTheme="minorHAnsi"/>
          <w:kern w:val="0"/>
        </w:rPr>
      </w:pPr>
      <w:r w:rsidRPr="00132432">
        <w:rPr>
          <w:rFonts w:eastAsiaTheme="minorHAnsi" w:hint="eastAsia"/>
          <w:kern w:val="0"/>
        </w:rPr>
        <w:t>（</w:t>
      </w:r>
      <w:r>
        <w:rPr>
          <w:rFonts w:eastAsiaTheme="minorHAnsi" w:hint="eastAsia"/>
          <w:kern w:val="0"/>
        </w:rPr>
        <w:t>１</w:t>
      </w:r>
      <w:r w:rsidRPr="00132432">
        <w:rPr>
          <w:rFonts w:eastAsiaTheme="minorHAnsi" w:hint="eastAsia"/>
          <w:kern w:val="0"/>
        </w:rPr>
        <w:t>）</w:t>
      </w:r>
      <w:r w:rsidR="008732FE">
        <w:rPr>
          <w:rFonts w:eastAsiaTheme="minorHAnsi" w:hint="eastAsia"/>
          <w:kern w:val="0"/>
        </w:rPr>
        <w:t>勤務時間・休日等</w:t>
      </w:r>
    </w:p>
    <w:tbl>
      <w:tblPr>
        <w:tblW w:w="8789" w:type="dxa"/>
        <w:tblInd w:w="-5" w:type="dxa"/>
        <w:tblLayout w:type="fixed"/>
        <w:tblCellMar>
          <w:left w:w="0" w:type="dxa"/>
          <w:right w:w="0" w:type="dxa"/>
        </w:tblCellMar>
        <w:tblLook w:val="0000" w:firstRow="0" w:lastRow="0" w:firstColumn="0" w:lastColumn="0" w:noHBand="0" w:noVBand="0"/>
      </w:tblPr>
      <w:tblGrid>
        <w:gridCol w:w="1600"/>
        <w:gridCol w:w="7189"/>
      </w:tblGrid>
      <w:tr w:rsidR="008732FE" w:rsidRPr="008732FE" w:rsidTr="008732FE">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jc w:val="center"/>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勤務時間(原則)</w:t>
            </w:r>
          </w:p>
        </w:tc>
        <w:tc>
          <w:tcPr>
            <w:tcW w:w="7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月曜日から金曜日　８時45分～17時30分（昼休み：正午～午後１時）</w:t>
            </w:r>
          </w:p>
        </w:tc>
      </w:tr>
      <w:tr w:rsidR="008732FE" w:rsidRPr="008732FE" w:rsidTr="008732FE">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center"/>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休日（原則）</w:t>
            </w:r>
          </w:p>
        </w:tc>
        <w:tc>
          <w:tcPr>
            <w:tcW w:w="7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土日祝日及び年末年始（12月29日から１月３日まで）</w:t>
            </w:r>
          </w:p>
        </w:tc>
      </w:tr>
      <w:tr w:rsidR="008732FE" w:rsidRPr="008732FE" w:rsidTr="008732FE">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2FE" w:rsidRPr="008732FE" w:rsidRDefault="008732FE" w:rsidP="008732FE">
            <w:pPr>
              <w:suppressAutoHyphens/>
              <w:wordWrap w:val="0"/>
              <w:jc w:val="center"/>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休暇</w:t>
            </w:r>
          </w:p>
        </w:tc>
        <w:tc>
          <w:tcPr>
            <w:tcW w:w="7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年次有給休暇：１年に20</w:t>
            </w:r>
            <w:r w:rsidR="002914BE">
              <w:rPr>
                <w:rFonts w:eastAsiaTheme="minorHAnsi" w:cs="ＭＳ 明朝"/>
                <w:color w:val="000000"/>
                <w:kern w:val="0"/>
                <w:sz w:val="20"/>
                <w:szCs w:val="20"/>
              </w:rPr>
              <w:t>日</w:t>
            </w:r>
            <w:r w:rsidR="002914BE">
              <w:rPr>
                <w:rFonts w:eastAsiaTheme="minorHAnsi" w:cs="ＭＳ 明朝" w:hint="eastAsia"/>
                <w:color w:val="000000"/>
                <w:kern w:val="0"/>
                <w:sz w:val="20"/>
                <w:szCs w:val="20"/>
              </w:rPr>
              <w:t>(</w:t>
            </w:r>
            <w:r w:rsidR="002914BE">
              <w:rPr>
                <w:rFonts w:eastAsiaTheme="minorHAnsi" w:cs="ＭＳ 明朝"/>
                <w:color w:val="000000"/>
                <w:kern w:val="0"/>
                <w:sz w:val="20"/>
                <w:szCs w:val="20"/>
              </w:rPr>
              <w:t>採用年は月割計算</w:t>
            </w:r>
            <w:r w:rsidR="002914BE">
              <w:rPr>
                <w:rFonts w:eastAsiaTheme="minorHAnsi" w:cs="ＭＳ 明朝" w:hint="eastAsia"/>
                <w:color w:val="000000"/>
                <w:kern w:val="0"/>
                <w:sz w:val="20"/>
                <w:szCs w:val="20"/>
              </w:rPr>
              <w:t>)</w:t>
            </w:r>
            <w:r w:rsidRPr="008732FE">
              <w:rPr>
                <w:rFonts w:eastAsiaTheme="minorHAnsi" w:cs="ＭＳ 明朝"/>
                <w:color w:val="000000"/>
                <w:kern w:val="0"/>
                <w:sz w:val="20"/>
                <w:szCs w:val="20"/>
              </w:rPr>
              <w:t>。20日を限度に翌年繰越可能</w:t>
            </w:r>
          </w:p>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夏季休暇：３日（７月から９月までの間）</w:t>
            </w:r>
          </w:p>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結婚休暇：５日</w:t>
            </w:r>
          </w:p>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その他、病気休暇、忌引休暇、ボランティア休暇等の休暇制度があります。</w:t>
            </w:r>
          </w:p>
        </w:tc>
      </w:tr>
      <w:tr w:rsidR="008732FE" w:rsidRPr="008732FE" w:rsidTr="008732FE">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2FE" w:rsidRPr="008732FE" w:rsidRDefault="008732FE" w:rsidP="008732FE">
            <w:pPr>
              <w:suppressAutoHyphens/>
              <w:wordWrap w:val="0"/>
              <w:jc w:val="center"/>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職員住宅</w:t>
            </w:r>
          </w:p>
        </w:tc>
        <w:tc>
          <w:tcPr>
            <w:tcW w:w="7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世帯用の職員住宅のほか、各(総合)振興局所在地には独身寮があり、空き状況により入居することができます。</w:t>
            </w:r>
          </w:p>
        </w:tc>
      </w:tr>
      <w:tr w:rsidR="008732FE" w:rsidRPr="008732FE" w:rsidTr="008732FE">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2FE" w:rsidRPr="008732FE" w:rsidRDefault="008732FE" w:rsidP="008732FE">
            <w:pPr>
              <w:suppressAutoHyphens/>
              <w:wordWrap w:val="0"/>
              <w:jc w:val="center"/>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健康管理</w:t>
            </w:r>
          </w:p>
        </w:tc>
        <w:tc>
          <w:tcPr>
            <w:tcW w:w="7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職員が心身ともに健康で元気に働くことができるように、年１回定期健康診断を行うほか、医師や保健師による保健指導・健康相談などを実施しています。</w:t>
            </w:r>
          </w:p>
        </w:tc>
      </w:tr>
      <w:tr w:rsidR="008732FE" w:rsidRPr="008732FE" w:rsidTr="008732FE">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2FE" w:rsidRPr="008732FE" w:rsidRDefault="008732FE" w:rsidP="008732FE">
            <w:pPr>
              <w:suppressAutoHyphens/>
              <w:wordWrap w:val="0"/>
              <w:jc w:val="center"/>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共済制度等</w:t>
            </w:r>
          </w:p>
        </w:tc>
        <w:tc>
          <w:tcPr>
            <w:tcW w:w="7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2FE" w:rsidRPr="008732FE" w:rsidRDefault="008732FE" w:rsidP="008732FE">
            <w:pPr>
              <w:suppressAutoHyphens/>
              <w:wordWrap w:val="0"/>
              <w:jc w:val="left"/>
              <w:textAlignment w:val="baseline"/>
              <w:rPr>
                <w:rFonts w:eastAsiaTheme="minorHAnsi" w:cs="ＭＳ 明朝"/>
                <w:color w:val="000000"/>
                <w:kern w:val="0"/>
                <w:sz w:val="20"/>
                <w:szCs w:val="20"/>
              </w:rPr>
            </w:pPr>
            <w:r w:rsidRPr="008732FE">
              <w:rPr>
                <w:rFonts w:eastAsiaTheme="minorHAnsi" w:cs="ＭＳ 明朝"/>
                <w:color w:val="000000"/>
                <w:kern w:val="0"/>
                <w:sz w:val="20"/>
                <w:szCs w:val="20"/>
              </w:rPr>
              <w:t>共済組合では、職員や家族が病気、ケガ、出産、死亡又は休業したときの医療費等の給付や、生活を支援するための貸付を行っているほか、退職後の年金を支給しています。また、互助会では、医療見舞金の支給や、グループ保険の取扱いなどを行っています。</w:t>
            </w:r>
          </w:p>
        </w:tc>
      </w:tr>
    </w:tbl>
    <w:p w:rsidR="00EF75A5" w:rsidRDefault="00EF75A5" w:rsidP="006A547B">
      <w:pPr>
        <w:suppressAutoHyphens/>
        <w:wordWrap w:val="0"/>
        <w:jc w:val="left"/>
        <w:textAlignment w:val="baseline"/>
        <w:rPr>
          <w:rFonts w:ascii="ＭＳ 明朝" w:eastAsia="ＭＳ 明朝" w:hAnsi="ＭＳ 明朝" w:cs="ＭＳ 明朝"/>
          <w:color w:val="000000"/>
          <w:kern w:val="0"/>
          <w:sz w:val="20"/>
          <w:szCs w:val="20"/>
        </w:rPr>
      </w:pPr>
    </w:p>
    <w:p w:rsidR="00F944F2" w:rsidRDefault="00F944F2" w:rsidP="006A547B">
      <w:pPr>
        <w:suppressAutoHyphens/>
        <w:wordWrap w:val="0"/>
        <w:jc w:val="left"/>
        <w:textAlignment w:val="baseline"/>
        <w:rPr>
          <w:rFonts w:eastAsiaTheme="minorHAnsi"/>
          <w:kern w:val="0"/>
        </w:rPr>
      </w:pPr>
      <w:r>
        <w:rPr>
          <w:rFonts w:eastAsiaTheme="minorHAnsi" w:hint="eastAsia"/>
          <w:kern w:val="0"/>
        </w:rPr>
        <w:t>（２）給与</w:t>
      </w:r>
    </w:p>
    <w:p w:rsidR="001559EB" w:rsidRDefault="00CC5852" w:rsidP="001559EB">
      <w:pPr>
        <w:ind w:left="2310" w:hangingChars="1100" w:hanging="2310"/>
        <w:jc w:val="left"/>
        <w:rPr>
          <w:rFonts w:eastAsiaTheme="minorHAnsi"/>
          <w:kern w:val="0"/>
        </w:rPr>
      </w:pPr>
      <w:r>
        <w:rPr>
          <w:rFonts w:eastAsiaTheme="minorHAnsi" w:hint="eastAsia"/>
          <w:kern w:val="0"/>
        </w:rPr>
        <w:t xml:space="preserve">　　</w:t>
      </w:r>
      <w:r w:rsidR="001559EB">
        <w:rPr>
          <w:rFonts w:eastAsiaTheme="minorHAnsi" w:hint="eastAsia"/>
          <w:kern w:val="0"/>
        </w:rPr>
        <w:t>「北海道職員の給与に関する条例」等に基づき</w:t>
      </w:r>
      <w:r w:rsidR="004736F2">
        <w:rPr>
          <w:rFonts w:eastAsiaTheme="minorHAnsi" w:hint="eastAsia"/>
          <w:kern w:val="0"/>
        </w:rPr>
        <w:t>合格者の経歴等を踏まえ決定します。</w:t>
      </w:r>
    </w:p>
    <w:p w:rsidR="004736F2" w:rsidRDefault="004736F2" w:rsidP="00CC5852">
      <w:pPr>
        <w:ind w:firstLineChars="200" w:firstLine="420"/>
        <w:jc w:val="left"/>
        <w:rPr>
          <w:rFonts w:eastAsiaTheme="minorHAnsi"/>
          <w:kern w:val="0"/>
        </w:rPr>
      </w:pPr>
      <w:r>
        <w:rPr>
          <w:rFonts w:eastAsiaTheme="minorHAnsi" w:hint="eastAsia"/>
          <w:kern w:val="0"/>
        </w:rPr>
        <w:t>例としては次のとおりです。</w:t>
      </w:r>
    </w:p>
    <w:tbl>
      <w:tblPr>
        <w:tblpPr w:leftFromText="142" w:rightFromText="142" w:vertAnchor="text" w:horzAnchor="margin" w:tblpX="-1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2126"/>
        <w:gridCol w:w="3685"/>
      </w:tblGrid>
      <w:tr w:rsidR="004466BD" w:rsidRPr="002914BE" w:rsidTr="004466BD">
        <w:trPr>
          <w:trHeight w:val="390"/>
        </w:trPr>
        <w:tc>
          <w:tcPr>
            <w:tcW w:w="2122" w:type="dxa"/>
            <w:tcBorders>
              <w:left w:val="single" w:sz="4" w:space="0" w:color="000000"/>
              <w:bottom w:val="single" w:sz="4" w:space="0" w:color="000000"/>
              <w:right w:val="single" w:sz="4" w:space="0" w:color="000000"/>
            </w:tcBorders>
            <w:shd w:val="clear" w:color="auto" w:fill="DEEAF6" w:themeFill="accent1" w:themeFillTint="33"/>
            <w:vAlign w:val="center"/>
          </w:tcPr>
          <w:p w:rsidR="004466BD" w:rsidRPr="002914BE" w:rsidRDefault="004466BD" w:rsidP="004466BD">
            <w:pPr>
              <w:suppressAutoHyphens/>
              <w:kinsoku w:val="0"/>
              <w:overflowPunct w:val="0"/>
              <w:autoSpaceDE w:val="0"/>
              <w:autoSpaceDN w:val="0"/>
              <w:adjustRightInd w:val="0"/>
              <w:spacing w:line="222" w:lineRule="atLeast"/>
              <w:jc w:val="center"/>
              <w:textAlignment w:val="baseline"/>
              <w:rPr>
                <w:rFonts w:eastAsiaTheme="minorHAnsi" w:cs="ＭＳ 明朝"/>
                <w:color w:val="000000" w:themeColor="text1"/>
                <w:kern w:val="0"/>
                <w:sz w:val="20"/>
                <w:szCs w:val="20"/>
              </w:rPr>
            </w:pPr>
            <w:r>
              <w:rPr>
                <w:rFonts w:eastAsiaTheme="minorHAnsi" w:cs="ＭＳ 明朝" w:hint="eastAsia"/>
                <w:color w:val="000000" w:themeColor="text1"/>
                <w:kern w:val="0"/>
                <w:sz w:val="20"/>
                <w:szCs w:val="20"/>
              </w:rPr>
              <w:t>採用時の年齢</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466BD" w:rsidRDefault="004466BD" w:rsidP="009D39F4">
            <w:pPr>
              <w:suppressAutoHyphens/>
              <w:kinsoku w:val="0"/>
              <w:wordWrap w:val="0"/>
              <w:overflowPunct w:val="0"/>
              <w:autoSpaceDE w:val="0"/>
              <w:autoSpaceDN w:val="0"/>
              <w:adjustRightInd w:val="0"/>
              <w:jc w:val="center"/>
              <w:textAlignment w:val="baseline"/>
              <w:rPr>
                <w:rFonts w:eastAsiaTheme="minorHAnsi" w:cs="Times New Roman"/>
                <w:color w:val="000000" w:themeColor="text1"/>
                <w:kern w:val="0"/>
                <w:sz w:val="20"/>
                <w:szCs w:val="20"/>
              </w:rPr>
            </w:pPr>
            <w:r>
              <w:rPr>
                <w:rFonts w:eastAsiaTheme="minorHAnsi" w:cs="Times New Roman" w:hint="eastAsia"/>
                <w:color w:val="000000" w:themeColor="text1"/>
                <w:kern w:val="0"/>
                <w:sz w:val="20"/>
                <w:szCs w:val="20"/>
              </w:rPr>
              <w:t>大学卒業後の</w:t>
            </w:r>
          </w:p>
          <w:p w:rsidR="004466BD" w:rsidRPr="002914BE" w:rsidRDefault="004466BD" w:rsidP="009D39F4">
            <w:pPr>
              <w:suppressAutoHyphens/>
              <w:kinsoku w:val="0"/>
              <w:wordWrap w:val="0"/>
              <w:overflowPunct w:val="0"/>
              <w:autoSpaceDE w:val="0"/>
              <w:autoSpaceDN w:val="0"/>
              <w:adjustRightInd w:val="0"/>
              <w:jc w:val="center"/>
              <w:textAlignment w:val="baseline"/>
              <w:rPr>
                <w:rFonts w:eastAsiaTheme="minorHAnsi" w:cs="Times New Roman"/>
                <w:color w:val="000000" w:themeColor="text1"/>
                <w:kern w:val="0"/>
                <w:sz w:val="20"/>
                <w:szCs w:val="20"/>
              </w:rPr>
            </w:pPr>
            <w:r>
              <w:rPr>
                <w:rFonts w:eastAsiaTheme="minorHAnsi" w:cs="Times New Roman" w:hint="eastAsia"/>
                <w:color w:val="000000" w:themeColor="text1"/>
                <w:kern w:val="0"/>
                <w:sz w:val="20"/>
                <w:szCs w:val="20"/>
              </w:rPr>
              <w:t>職務経験年数</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66BD" w:rsidRPr="002017A3" w:rsidRDefault="00791927" w:rsidP="004466BD">
            <w:pPr>
              <w:suppressAutoHyphens/>
              <w:kinsoku w:val="0"/>
              <w:wordWrap w:val="0"/>
              <w:overflowPunct w:val="0"/>
              <w:autoSpaceDE w:val="0"/>
              <w:autoSpaceDN w:val="0"/>
              <w:adjustRightInd w:val="0"/>
              <w:jc w:val="center"/>
              <w:textAlignment w:val="baseline"/>
              <w:rPr>
                <w:rFonts w:eastAsiaTheme="minorHAnsi" w:cs="ＭＳ 明朝"/>
                <w:color w:val="000000" w:themeColor="text1"/>
                <w:kern w:val="0"/>
                <w:sz w:val="20"/>
                <w:szCs w:val="20"/>
              </w:rPr>
            </w:pPr>
            <w:r w:rsidRPr="002017A3">
              <w:rPr>
                <w:rFonts w:eastAsiaTheme="minorHAnsi" w:cs="ＭＳ 明朝" w:hint="eastAsia"/>
                <w:color w:val="000000" w:themeColor="text1"/>
                <w:kern w:val="0"/>
                <w:sz w:val="20"/>
                <w:szCs w:val="20"/>
              </w:rPr>
              <w:t>給料</w:t>
            </w:r>
            <w:r w:rsidR="004466BD" w:rsidRPr="002017A3">
              <w:rPr>
                <w:rFonts w:eastAsiaTheme="minorHAnsi" w:cs="ＭＳ 明朝" w:hint="eastAsia"/>
                <w:color w:val="000000" w:themeColor="text1"/>
                <w:kern w:val="0"/>
                <w:sz w:val="20"/>
                <w:szCs w:val="20"/>
              </w:rPr>
              <w:t>月額（年額）</w:t>
            </w:r>
          </w:p>
        </w:tc>
      </w:tr>
      <w:tr w:rsidR="004466BD" w:rsidRPr="002914BE" w:rsidTr="004466BD">
        <w:tc>
          <w:tcPr>
            <w:tcW w:w="2122" w:type="dxa"/>
            <w:tcBorders>
              <w:top w:val="single" w:sz="4" w:space="0" w:color="000000"/>
              <w:left w:val="single" w:sz="4" w:space="0" w:color="000000"/>
              <w:bottom w:val="single" w:sz="4" w:space="0" w:color="000000"/>
              <w:right w:val="single" w:sz="4" w:space="0" w:color="000000"/>
            </w:tcBorders>
            <w:vAlign w:val="center"/>
          </w:tcPr>
          <w:p w:rsidR="004466BD" w:rsidRPr="00680562" w:rsidRDefault="004466BD" w:rsidP="00680562">
            <w:pPr>
              <w:suppressAutoHyphens/>
              <w:kinsoku w:val="0"/>
              <w:wordWrap w:val="0"/>
              <w:overflowPunct w:val="0"/>
              <w:autoSpaceDE w:val="0"/>
              <w:autoSpaceDN w:val="0"/>
              <w:adjustRightInd w:val="0"/>
              <w:spacing w:line="222" w:lineRule="atLeast"/>
              <w:jc w:val="center"/>
              <w:textAlignment w:val="baseline"/>
              <w:rPr>
                <w:rFonts w:eastAsiaTheme="minorHAnsi" w:cs="ＭＳ 明朝"/>
                <w:color w:val="000000" w:themeColor="text1"/>
                <w:spacing w:val="16"/>
                <w:kern w:val="0"/>
                <w:sz w:val="20"/>
                <w:szCs w:val="20"/>
              </w:rPr>
            </w:pPr>
            <w:r>
              <w:rPr>
                <w:rFonts w:eastAsiaTheme="minorHAnsi" w:cs="ＭＳ 明朝" w:hint="eastAsia"/>
                <w:color w:val="000000" w:themeColor="text1"/>
                <w:spacing w:val="16"/>
                <w:kern w:val="0"/>
                <w:sz w:val="20"/>
                <w:szCs w:val="20"/>
              </w:rPr>
              <w:t>31歳</w:t>
            </w:r>
          </w:p>
        </w:tc>
        <w:tc>
          <w:tcPr>
            <w:tcW w:w="2126" w:type="dxa"/>
            <w:tcBorders>
              <w:top w:val="single" w:sz="4" w:space="0" w:color="000000"/>
              <w:left w:val="single" w:sz="4" w:space="0" w:color="000000"/>
              <w:bottom w:val="single" w:sz="4" w:space="0" w:color="000000"/>
              <w:right w:val="single" w:sz="4" w:space="0" w:color="000000"/>
            </w:tcBorders>
            <w:vAlign w:val="center"/>
          </w:tcPr>
          <w:p w:rsidR="004466BD" w:rsidRPr="009D39F4" w:rsidRDefault="004466BD" w:rsidP="009D39F4">
            <w:pPr>
              <w:suppressAutoHyphens/>
              <w:kinsoku w:val="0"/>
              <w:wordWrap w:val="0"/>
              <w:overflowPunct w:val="0"/>
              <w:autoSpaceDE w:val="0"/>
              <w:autoSpaceDN w:val="0"/>
              <w:adjustRightInd w:val="0"/>
              <w:spacing w:line="222" w:lineRule="atLeast"/>
              <w:jc w:val="center"/>
              <w:textAlignment w:val="baseline"/>
              <w:rPr>
                <w:rFonts w:eastAsiaTheme="minorHAnsi" w:cs="Times New Roman"/>
                <w:color w:val="000000" w:themeColor="text1"/>
                <w:spacing w:val="16"/>
                <w:kern w:val="0"/>
                <w:sz w:val="20"/>
                <w:szCs w:val="20"/>
              </w:rPr>
            </w:pPr>
            <w:r>
              <w:rPr>
                <w:rFonts w:eastAsiaTheme="minorHAnsi" w:cs="Times New Roman" w:hint="eastAsia"/>
                <w:color w:val="000000" w:themeColor="text1"/>
                <w:spacing w:val="16"/>
                <w:kern w:val="0"/>
                <w:sz w:val="20"/>
                <w:szCs w:val="20"/>
              </w:rPr>
              <w:t>９年</w:t>
            </w:r>
          </w:p>
        </w:tc>
        <w:tc>
          <w:tcPr>
            <w:tcW w:w="3685" w:type="dxa"/>
            <w:tcBorders>
              <w:top w:val="single" w:sz="4" w:space="0" w:color="000000"/>
              <w:left w:val="single" w:sz="4" w:space="0" w:color="000000"/>
              <w:bottom w:val="single" w:sz="4" w:space="0" w:color="000000"/>
              <w:right w:val="single" w:sz="4" w:space="0" w:color="000000"/>
            </w:tcBorders>
            <w:vAlign w:val="center"/>
          </w:tcPr>
          <w:p w:rsidR="004466BD" w:rsidRPr="001F7077" w:rsidRDefault="001F7077" w:rsidP="004466BD">
            <w:pPr>
              <w:suppressAutoHyphens/>
              <w:kinsoku w:val="0"/>
              <w:overflowPunct w:val="0"/>
              <w:autoSpaceDE w:val="0"/>
              <w:autoSpaceDN w:val="0"/>
              <w:adjustRightInd w:val="0"/>
              <w:spacing w:line="222" w:lineRule="atLeast"/>
              <w:ind w:firstLineChars="350" w:firstLine="700"/>
              <w:textAlignment w:val="baseline"/>
              <w:rPr>
                <w:rFonts w:eastAsiaTheme="minorHAnsi" w:cs="ＭＳ 明朝"/>
                <w:kern w:val="0"/>
                <w:sz w:val="20"/>
                <w:szCs w:val="20"/>
              </w:rPr>
            </w:pPr>
            <w:r w:rsidRPr="001F7077">
              <w:rPr>
                <w:rFonts w:eastAsiaTheme="minorHAnsi" w:cs="ＭＳ 明朝" w:hint="eastAsia"/>
                <w:kern w:val="0"/>
                <w:sz w:val="20"/>
                <w:szCs w:val="20"/>
              </w:rPr>
              <w:t>251,800円（3,827</w:t>
            </w:r>
            <w:r w:rsidRPr="001F7077">
              <w:rPr>
                <w:rFonts w:eastAsiaTheme="minorHAnsi" w:cs="ＭＳ 明朝"/>
                <w:kern w:val="0"/>
                <w:sz w:val="20"/>
                <w:szCs w:val="20"/>
              </w:rPr>
              <w:t>,000</w:t>
            </w:r>
            <w:r w:rsidRPr="001F7077">
              <w:rPr>
                <w:rFonts w:eastAsiaTheme="minorHAnsi" w:cs="ＭＳ 明朝" w:hint="eastAsia"/>
                <w:kern w:val="0"/>
                <w:sz w:val="20"/>
                <w:szCs w:val="20"/>
              </w:rPr>
              <w:t>円）</w:t>
            </w:r>
          </w:p>
        </w:tc>
      </w:tr>
      <w:tr w:rsidR="001F7077" w:rsidRPr="002914BE" w:rsidTr="004466BD">
        <w:tc>
          <w:tcPr>
            <w:tcW w:w="2122" w:type="dxa"/>
            <w:tcBorders>
              <w:top w:val="single" w:sz="4" w:space="0" w:color="000000"/>
              <w:left w:val="single" w:sz="4" w:space="0" w:color="000000"/>
              <w:bottom w:val="single" w:sz="4" w:space="0" w:color="000000"/>
              <w:right w:val="single" w:sz="4" w:space="0" w:color="000000"/>
            </w:tcBorders>
            <w:vAlign w:val="center"/>
          </w:tcPr>
          <w:p w:rsidR="001F7077" w:rsidRPr="009D39F4" w:rsidRDefault="001F7077" w:rsidP="001F7077">
            <w:pPr>
              <w:suppressAutoHyphens/>
              <w:kinsoku w:val="0"/>
              <w:wordWrap w:val="0"/>
              <w:overflowPunct w:val="0"/>
              <w:autoSpaceDE w:val="0"/>
              <w:autoSpaceDN w:val="0"/>
              <w:adjustRightInd w:val="0"/>
              <w:spacing w:line="222" w:lineRule="atLeast"/>
              <w:jc w:val="center"/>
              <w:textAlignment w:val="baseline"/>
              <w:rPr>
                <w:rFonts w:eastAsiaTheme="minorHAnsi" w:cs="Times New Roman"/>
                <w:color w:val="000000" w:themeColor="text1"/>
                <w:spacing w:val="16"/>
                <w:kern w:val="0"/>
                <w:sz w:val="20"/>
                <w:szCs w:val="20"/>
              </w:rPr>
            </w:pPr>
            <w:r>
              <w:rPr>
                <w:rFonts w:eastAsiaTheme="minorHAnsi" w:cs="ＭＳ 明朝" w:hint="eastAsia"/>
                <w:color w:val="000000" w:themeColor="text1"/>
                <w:spacing w:val="16"/>
                <w:kern w:val="0"/>
                <w:sz w:val="20"/>
                <w:szCs w:val="20"/>
              </w:rPr>
              <w:t>40歳</w:t>
            </w:r>
          </w:p>
        </w:tc>
        <w:tc>
          <w:tcPr>
            <w:tcW w:w="2126" w:type="dxa"/>
            <w:tcBorders>
              <w:top w:val="single" w:sz="4" w:space="0" w:color="000000"/>
              <w:left w:val="single" w:sz="4" w:space="0" w:color="000000"/>
              <w:bottom w:val="single" w:sz="4" w:space="0" w:color="000000"/>
              <w:right w:val="single" w:sz="4" w:space="0" w:color="000000"/>
            </w:tcBorders>
            <w:vAlign w:val="center"/>
          </w:tcPr>
          <w:p w:rsidR="001F7077" w:rsidRPr="009D39F4" w:rsidRDefault="001F7077" w:rsidP="001F7077">
            <w:pPr>
              <w:suppressAutoHyphens/>
              <w:kinsoku w:val="0"/>
              <w:wordWrap w:val="0"/>
              <w:overflowPunct w:val="0"/>
              <w:autoSpaceDE w:val="0"/>
              <w:autoSpaceDN w:val="0"/>
              <w:adjustRightInd w:val="0"/>
              <w:spacing w:line="222" w:lineRule="atLeast"/>
              <w:jc w:val="center"/>
              <w:textAlignment w:val="baseline"/>
              <w:rPr>
                <w:rFonts w:eastAsiaTheme="minorHAnsi" w:cs="Times New Roman"/>
                <w:color w:val="000000" w:themeColor="text1"/>
                <w:spacing w:val="16"/>
                <w:kern w:val="0"/>
                <w:sz w:val="20"/>
                <w:szCs w:val="20"/>
              </w:rPr>
            </w:pPr>
            <w:r>
              <w:rPr>
                <w:rFonts w:eastAsiaTheme="minorHAnsi" w:cs="Times New Roman" w:hint="eastAsia"/>
                <w:color w:val="000000" w:themeColor="text1"/>
                <w:spacing w:val="16"/>
                <w:kern w:val="0"/>
                <w:sz w:val="20"/>
                <w:szCs w:val="20"/>
              </w:rPr>
              <w:t>18年</w:t>
            </w:r>
          </w:p>
        </w:tc>
        <w:tc>
          <w:tcPr>
            <w:tcW w:w="3685" w:type="dxa"/>
            <w:tcBorders>
              <w:top w:val="single" w:sz="4" w:space="0" w:color="000000"/>
              <w:left w:val="single" w:sz="4" w:space="0" w:color="000000"/>
              <w:bottom w:val="single" w:sz="4" w:space="0" w:color="000000"/>
              <w:right w:val="single" w:sz="4" w:space="0" w:color="000000"/>
            </w:tcBorders>
            <w:vAlign w:val="center"/>
          </w:tcPr>
          <w:p w:rsidR="001F7077" w:rsidRPr="001F7077" w:rsidRDefault="001F7077" w:rsidP="001F7077">
            <w:pPr>
              <w:suppressAutoHyphens/>
              <w:kinsoku w:val="0"/>
              <w:overflowPunct w:val="0"/>
              <w:autoSpaceDE w:val="0"/>
              <w:autoSpaceDN w:val="0"/>
              <w:adjustRightInd w:val="0"/>
              <w:spacing w:line="222" w:lineRule="atLeast"/>
              <w:ind w:firstLineChars="350" w:firstLine="700"/>
              <w:textAlignment w:val="baseline"/>
              <w:rPr>
                <w:rFonts w:eastAsiaTheme="minorHAnsi" w:cs="ＭＳ 明朝"/>
                <w:kern w:val="0"/>
                <w:sz w:val="20"/>
                <w:szCs w:val="20"/>
              </w:rPr>
            </w:pPr>
            <w:r w:rsidRPr="001F7077">
              <w:rPr>
                <w:rFonts w:eastAsiaTheme="minorHAnsi" w:cs="ＭＳ 明朝" w:hint="eastAsia"/>
                <w:kern w:val="0"/>
                <w:sz w:val="20"/>
                <w:szCs w:val="20"/>
              </w:rPr>
              <w:t>308,100円（4,673,000円）</w:t>
            </w:r>
          </w:p>
        </w:tc>
      </w:tr>
      <w:tr w:rsidR="001F7077" w:rsidRPr="002914BE" w:rsidTr="004466BD">
        <w:tc>
          <w:tcPr>
            <w:tcW w:w="2122" w:type="dxa"/>
            <w:tcBorders>
              <w:top w:val="single" w:sz="4" w:space="0" w:color="000000"/>
              <w:left w:val="single" w:sz="4" w:space="0" w:color="000000"/>
              <w:bottom w:val="single" w:sz="4" w:space="0" w:color="000000"/>
              <w:right w:val="single" w:sz="4" w:space="0" w:color="000000"/>
            </w:tcBorders>
            <w:vAlign w:val="center"/>
          </w:tcPr>
          <w:p w:rsidR="001F7077" w:rsidRPr="004466BD" w:rsidRDefault="001F7077" w:rsidP="001F7077">
            <w:pPr>
              <w:suppressAutoHyphens/>
              <w:kinsoku w:val="0"/>
              <w:wordWrap w:val="0"/>
              <w:overflowPunct w:val="0"/>
              <w:autoSpaceDE w:val="0"/>
              <w:autoSpaceDN w:val="0"/>
              <w:adjustRightInd w:val="0"/>
              <w:spacing w:line="222" w:lineRule="atLeast"/>
              <w:jc w:val="center"/>
              <w:textAlignment w:val="baseline"/>
              <w:rPr>
                <w:rFonts w:eastAsiaTheme="minorHAnsi" w:cs="Times New Roman"/>
                <w:color w:val="000000" w:themeColor="text1"/>
                <w:spacing w:val="16"/>
                <w:kern w:val="0"/>
                <w:sz w:val="20"/>
                <w:szCs w:val="20"/>
              </w:rPr>
            </w:pPr>
            <w:r w:rsidRPr="004466BD">
              <w:rPr>
                <w:rFonts w:eastAsiaTheme="minorHAnsi" w:cs="Times New Roman" w:hint="eastAsia"/>
                <w:color w:val="000000" w:themeColor="text1"/>
                <w:spacing w:val="16"/>
                <w:kern w:val="0"/>
                <w:sz w:val="20"/>
                <w:szCs w:val="20"/>
              </w:rPr>
              <w:t>50歳</w:t>
            </w:r>
          </w:p>
        </w:tc>
        <w:tc>
          <w:tcPr>
            <w:tcW w:w="2126" w:type="dxa"/>
            <w:tcBorders>
              <w:top w:val="single" w:sz="4" w:space="0" w:color="000000"/>
              <w:left w:val="single" w:sz="4" w:space="0" w:color="000000"/>
              <w:bottom w:val="single" w:sz="4" w:space="0" w:color="000000"/>
              <w:right w:val="single" w:sz="4" w:space="0" w:color="000000"/>
            </w:tcBorders>
            <w:vAlign w:val="center"/>
          </w:tcPr>
          <w:p w:rsidR="001F7077" w:rsidRPr="00036415" w:rsidRDefault="001F7077" w:rsidP="001F7077">
            <w:pPr>
              <w:suppressAutoHyphens/>
              <w:kinsoku w:val="0"/>
              <w:wordWrap w:val="0"/>
              <w:overflowPunct w:val="0"/>
              <w:autoSpaceDE w:val="0"/>
              <w:autoSpaceDN w:val="0"/>
              <w:adjustRightInd w:val="0"/>
              <w:spacing w:line="222" w:lineRule="atLeast"/>
              <w:jc w:val="center"/>
              <w:textAlignment w:val="baseline"/>
              <w:rPr>
                <w:rFonts w:eastAsiaTheme="minorHAnsi" w:cs="Times New Roman"/>
                <w:color w:val="000000" w:themeColor="text1"/>
                <w:kern w:val="0"/>
                <w:sz w:val="20"/>
                <w:szCs w:val="20"/>
              </w:rPr>
            </w:pPr>
            <w:r>
              <w:rPr>
                <w:rFonts w:eastAsiaTheme="minorHAnsi" w:cs="Times New Roman" w:hint="eastAsia"/>
                <w:color w:val="000000" w:themeColor="text1"/>
                <w:kern w:val="0"/>
                <w:sz w:val="20"/>
                <w:szCs w:val="20"/>
              </w:rPr>
              <w:t>28年</w:t>
            </w:r>
          </w:p>
        </w:tc>
        <w:tc>
          <w:tcPr>
            <w:tcW w:w="3685" w:type="dxa"/>
            <w:tcBorders>
              <w:top w:val="single" w:sz="4" w:space="0" w:color="000000"/>
              <w:left w:val="single" w:sz="4" w:space="0" w:color="000000"/>
              <w:bottom w:val="single" w:sz="4" w:space="0" w:color="000000"/>
              <w:right w:val="single" w:sz="4" w:space="0" w:color="000000"/>
            </w:tcBorders>
            <w:vAlign w:val="center"/>
          </w:tcPr>
          <w:p w:rsidR="001F7077" w:rsidRPr="001F7077" w:rsidRDefault="001F7077" w:rsidP="001F7077">
            <w:pPr>
              <w:suppressAutoHyphens/>
              <w:kinsoku w:val="0"/>
              <w:wordWrap w:val="0"/>
              <w:overflowPunct w:val="0"/>
              <w:autoSpaceDE w:val="0"/>
              <w:autoSpaceDN w:val="0"/>
              <w:adjustRightInd w:val="0"/>
              <w:spacing w:line="222" w:lineRule="atLeast"/>
              <w:ind w:firstLineChars="350" w:firstLine="700"/>
              <w:textAlignment w:val="baseline"/>
              <w:rPr>
                <w:rFonts w:eastAsiaTheme="minorHAnsi" w:cs="ＭＳ 明朝"/>
                <w:kern w:val="0"/>
                <w:sz w:val="20"/>
                <w:szCs w:val="20"/>
              </w:rPr>
            </w:pPr>
            <w:r w:rsidRPr="001F7077">
              <w:rPr>
                <w:rFonts w:eastAsiaTheme="minorHAnsi" w:cs="ＭＳ 明朝" w:hint="eastAsia"/>
                <w:kern w:val="0"/>
                <w:sz w:val="20"/>
                <w:szCs w:val="20"/>
              </w:rPr>
              <w:t>368,300円（5,618</w:t>
            </w:r>
            <w:r w:rsidRPr="001F7077">
              <w:rPr>
                <w:rFonts w:eastAsiaTheme="minorHAnsi" w:cs="ＭＳ 明朝"/>
                <w:kern w:val="0"/>
                <w:sz w:val="20"/>
                <w:szCs w:val="20"/>
              </w:rPr>
              <w:t>,000</w:t>
            </w:r>
            <w:r w:rsidRPr="001F7077">
              <w:rPr>
                <w:rFonts w:eastAsiaTheme="minorHAnsi" w:cs="ＭＳ 明朝" w:hint="eastAsia"/>
                <w:kern w:val="0"/>
                <w:sz w:val="20"/>
                <w:szCs w:val="20"/>
              </w:rPr>
              <w:t>円）</w:t>
            </w:r>
          </w:p>
        </w:tc>
      </w:tr>
    </w:tbl>
    <w:p w:rsidR="00A82F67" w:rsidRDefault="00A82F67" w:rsidP="00DF42C2">
      <w:pPr>
        <w:jc w:val="left"/>
        <w:rPr>
          <w:rFonts w:eastAsiaTheme="minorHAnsi"/>
          <w:kern w:val="0"/>
        </w:rPr>
      </w:pPr>
    </w:p>
    <w:p w:rsidR="00A82F67" w:rsidRDefault="00A82F67" w:rsidP="00DF42C2">
      <w:pPr>
        <w:jc w:val="left"/>
        <w:rPr>
          <w:rFonts w:eastAsiaTheme="minorHAnsi"/>
          <w:kern w:val="0"/>
        </w:rPr>
      </w:pPr>
    </w:p>
    <w:p w:rsidR="004466BD" w:rsidRDefault="004466BD" w:rsidP="00DF42C2">
      <w:pPr>
        <w:jc w:val="left"/>
        <w:rPr>
          <w:rFonts w:eastAsiaTheme="minorHAnsi"/>
          <w:kern w:val="0"/>
        </w:rPr>
      </w:pPr>
    </w:p>
    <w:p w:rsidR="00EF75A5" w:rsidRDefault="00EF75A5" w:rsidP="00DF42C2">
      <w:pPr>
        <w:jc w:val="left"/>
        <w:rPr>
          <w:rFonts w:eastAsiaTheme="minorHAnsi"/>
          <w:kern w:val="0"/>
        </w:rPr>
      </w:pPr>
    </w:p>
    <w:p w:rsidR="00EF75A5" w:rsidRDefault="00EF75A5" w:rsidP="00DF42C2">
      <w:pPr>
        <w:jc w:val="left"/>
        <w:rPr>
          <w:rFonts w:eastAsiaTheme="minorHAnsi"/>
          <w:kern w:val="0"/>
        </w:rPr>
      </w:pPr>
    </w:p>
    <w:p w:rsidR="00EF75A5" w:rsidRDefault="00EF75A5" w:rsidP="00DF42C2">
      <w:pPr>
        <w:jc w:val="left"/>
        <w:rPr>
          <w:rFonts w:eastAsiaTheme="minorHAnsi"/>
          <w:kern w:val="0"/>
        </w:rPr>
      </w:pPr>
    </w:p>
    <w:p w:rsidR="004736F2" w:rsidRPr="002017A3" w:rsidRDefault="00791927" w:rsidP="00DF42C2">
      <w:pPr>
        <w:jc w:val="left"/>
        <w:rPr>
          <w:rFonts w:eastAsiaTheme="minorHAnsi"/>
          <w:color w:val="000000" w:themeColor="text1"/>
          <w:kern w:val="0"/>
        </w:rPr>
      </w:pPr>
      <w:r>
        <w:rPr>
          <w:rFonts w:eastAsiaTheme="minorHAnsi" w:hint="eastAsia"/>
          <w:kern w:val="0"/>
        </w:rPr>
        <w:t xml:space="preserve">※　</w:t>
      </w:r>
      <w:r w:rsidRPr="002017A3">
        <w:rPr>
          <w:rFonts w:eastAsiaTheme="minorHAnsi" w:hint="eastAsia"/>
          <w:color w:val="000000" w:themeColor="text1"/>
          <w:kern w:val="0"/>
        </w:rPr>
        <w:t>給料</w:t>
      </w:r>
      <w:r w:rsidR="002914BE" w:rsidRPr="002017A3">
        <w:rPr>
          <w:rFonts w:eastAsiaTheme="minorHAnsi" w:hint="eastAsia"/>
          <w:color w:val="000000" w:themeColor="text1"/>
          <w:kern w:val="0"/>
        </w:rPr>
        <w:t>月額は令和</w:t>
      </w:r>
      <w:r w:rsidR="00CB3288">
        <w:rPr>
          <w:rFonts w:eastAsiaTheme="minorHAnsi" w:hint="eastAsia"/>
          <w:color w:val="000000" w:themeColor="text1"/>
          <w:kern w:val="0"/>
        </w:rPr>
        <w:t>５</w:t>
      </w:r>
      <w:r w:rsidR="004736F2" w:rsidRPr="002017A3">
        <w:rPr>
          <w:rFonts w:eastAsiaTheme="minorHAnsi" w:hint="eastAsia"/>
          <w:color w:val="000000" w:themeColor="text1"/>
          <w:kern w:val="0"/>
        </w:rPr>
        <w:t>年（</w:t>
      </w:r>
      <w:r w:rsidR="002914BE" w:rsidRPr="002017A3">
        <w:rPr>
          <w:rFonts w:eastAsiaTheme="minorHAnsi" w:hint="eastAsia"/>
          <w:color w:val="000000" w:themeColor="text1"/>
          <w:kern w:val="0"/>
        </w:rPr>
        <w:t>202</w:t>
      </w:r>
      <w:r w:rsidR="00CB3288">
        <w:rPr>
          <w:rFonts w:eastAsiaTheme="minorHAnsi"/>
          <w:color w:val="000000" w:themeColor="text1"/>
          <w:kern w:val="0"/>
        </w:rPr>
        <w:t>3</w:t>
      </w:r>
      <w:r w:rsidR="004736F2" w:rsidRPr="002017A3">
        <w:rPr>
          <w:rFonts w:eastAsiaTheme="minorHAnsi" w:hint="eastAsia"/>
          <w:color w:val="000000" w:themeColor="text1"/>
          <w:kern w:val="0"/>
        </w:rPr>
        <w:t>年）４月１日現在です。</w:t>
      </w:r>
    </w:p>
    <w:p w:rsidR="00EF1E3A" w:rsidRDefault="00791927" w:rsidP="00BF7357">
      <w:pPr>
        <w:ind w:left="141" w:hangingChars="67" w:hanging="141"/>
        <w:jc w:val="left"/>
        <w:rPr>
          <w:rFonts w:eastAsiaTheme="minorHAnsi"/>
          <w:kern w:val="0"/>
        </w:rPr>
      </w:pPr>
      <w:r w:rsidRPr="002017A3">
        <w:rPr>
          <w:rFonts w:eastAsiaTheme="minorHAnsi" w:hint="eastAsia"/>
          <w:color w:val="000000" w:themeColor="text1"/>
          <w:kern w:val="0"/>
        </w:rPr>
        <w:t xml:space="preserve">　　給料</w:t>
      </w:r>
      <w:r w:rsidR="00B14EBA">
        <w:rPr>
          <w:rFonts w:eastAsiaTheme="minorHAnsi" w:hint="eastAsia"/>
          <w:kern w:val="0"/>
        </w:rPr>
        <w:t>月額は、職歴を考慮のうえ決定することから、例示の額と異なることがあります。</w:t>
      </w:r>
    </w:p>
    <w:p w:rsidR="000934F5" w:rsidRDefault="00310754" w:rsidP="000934F5">
      <w:pPr>
        <w:ind w:left="210" w:hangingChars="100" w:hanging="210"/>
        <w:jc w:val="left"/>
        <w:rPr>
          <w:rFonts w:eastAsiaTheme="minorHAnsi"/>
          <w:kern w:val="0"/>
        </w:rPr>
      </w:pPr>
      <w:r>
        <w:rPr>
          <w:rFonts w:eastAsiaTheme="minorHAnsi" w:hint="eastAsia"/>
          <w:kern w:val="0"/>
        </w:rPr>
        <w:t xml:space="preserve">※　</w:t>
      </w:r>
      <w:r w:rsidR="00DF42C2">
        <w:rPr>
          <w:rFonts w:eastAsiaTheme="minorHAnsi" w:hint="eastAsia"/>
          <w:kern w:val="0"/>
        </w:rPr>
        <w:t>年額には、期末・勤勉手当</w:t>
      </w:r>
      <w:r w:rsidR="00B14EBA">
        <w:rPr>
          <w:rFonts w:eastAsiaTheme="minorHAnsi" w:hint="eastAsia"/>
          <w:kern w:val="0"/>
        </w:rPr>
        <w:t>や寒冷地手当等</w:t>
      </w:r>
      <w:r w:rsidR="00DF42C2">
        <w:rPr>
          <w:rFonts w:eastAsiaTheme="minorHAnsi" w:hint="eastAsia"/>
          <w:kern w:val="0"/>
        </w:rPr>
        <w:t>を含みます</w:t>
      </w:r>
      <w:r w:rsidR="00B14EBA">
        <w:rPr>
          <w:rFonts w:eastAsiaTheme="minorHAnsi" w:hint="eastAsia"/>
          <w:kern w:val="0"/>
        </w:rPr>
        <w:t>。なお、</w:t>
      </w:r>
      <w:r w:rsidR="004736F2" w:rsidRPr="00594176">
        <w:rPr>
          <w:rFonts w:eastAsiaTheme="minorHAnsi" w:hint="eastAsia"/>
          <w:kern w:val="0"/>
        </w:rPr>
        <w:t>期末・勤勉手当は勤務成績に応じて支給割合が変更となります。また、寒冷地手当は勤務する地域や世帯状況により変動することから、年額はあくまでも目安です。</w:t>
      </w:r>
    </w:p>
    <w:p w:rsidR="007B7CEA" w:rsidRDefault="007B7CEA" w:rsidP="000934F5">
      <w:pPr>
        <w:ind w:left="210" w:hangingChars="100" w:hanging="210"/>
        <w:jc w:val="left"/>
        <w:rPr>
          <w:rFonts w:eastAsiaTheme="minorHAnsi"/>
          <w:kern w:val="0"/>
        </w:rPr>
      </w:pPr>
    </w:p>
    <w:p w:rsidR="005E218D" w:rsidRPr="005E218D" w:rsidRDefault="00A82F67" w:rsidP="005E218D">
      <w:pPr>
        <w:ind w:left="210" w:hangingChars="100" w:hanging="210"/>
        <w:jc w:val="left"/>
        <w:rPr>
          <w:rFonts w:ascii="ＭＳ ゴシック" w:eastAsia="ＭＳ ゴシック" w:hAnsi="ＭＳ ゴシック"/>
          <w:kern w:val="0"/>
        </w:rPr>
      </w:pPr>
      <w:r>
        <w:rPr>
          <w:rFonts w:ascii="ＭＳ ゴシック" w:eastAsia="ＭＳ ゴシック" w:hAnsi="ＭＳ ゴシック" w:hint="eastAsia"/>
          <w:kern w:val="0"/>
        </w:rPr>
        <w:t>９</w:t>
      </w:r>
      <w:r w:rsidR="005E218D" w:rsidRPr="005E218D">
        <w:rPr>
          <w:rFonts w:ascii="ＭＳ ゴシック" w:eastAsia="ＭＳ ゴシック" w:hAnsi="ＭＳ ゴシック"/>
          <w:kern w:val="0"/>
        </w:rPr>
        <w:t xml:space="preserve">　その他</w:t>
      </w:r>
    </w:p>
    <w:p w:rsidR="005E218D" w:rsidRPr="00C85607" w:rsidRDefault="00C85607" w:rsidP="00C85607">
      <w:pPr>
        <w:pStyle w:val="aa"/>
        <w:numPr>
          <w:ilvl w:val="0"/>
          <w:numId w:val="3"/>
        </w:numPr>
        <w:ind w:leftChars="0"/>
        <w:jc w:val="left"/>
        <w:rPr>
          <w:rFonts w:eastAsiaTheme="minorHAnsi"/>
          <w:kern w:val="0"/>
        </w:rPr>
      </w:pPr>
      <w:r>
        <w:rPr>
          <w:rFonts w:eastAsiaTheme="minorHAnsi"/>
          <w:kern w:val="0"/>
        </w:rPr>
        <w:t>受験申込後に、本選考を受験しないこととした場合は、その旨</w:t>
      </w:r>
      <w:r>
        <w:rPr>
          <w:rFonts w:eastAsiaTheme="minorHAnsi" w:hint="eastAsia"/>
          <w:kern w:val="0"/>
        </w:rPr>
        <w:t>ご</w:t>
      </w:r>
      <w:r>
        <w:rPr>
          <w:rFonts w:eastAsiaTheme="minorHAnsi"/>
          <w:kern w:val="0"/>
        </w:rPr>
        <w:t>連絡</w:t>
      </w:r>
      <w:r w:rsidR="005E218D" w:rsidRPr="00C85607">
        <w:rPr>
          <w:rFonts w:eastAsiaTheme="minorHAnsi"/>
          <w:kern w:val="0"/>
        </w:rPr>
        <w:t>くだ</w:t>
      </w:r>
      <w:r w:rsidR="00BF7357" w:rsidRPr="00C85607">
        <w:rPr>
          <w:rFonts w:eastAsiaTheme="minorHAnsi" w:hint="eastAsia"/>
          <w:kern w:val="0"/>
        </w:rPr>
        <w:t>さ</w:t>
      </w:r>
      <w:r w:rsidR="005E218D" w:rsidRPr="00C85607">
        <w:rPr>
          <w:rFonts w:eastAsiaTheme="minorHAnsi"/>
          <w:kern w:val="0"/>
        </w:rPr>
        <w:t>い。</w:t>
      </w:r>
    </w:p>
    <w:p w:rsidR="00C85607" w:rsidRDefault="00C85607" w:rsidP="00C85607">
      <w:pPr>
        <w:pStyle w:val="aa"/>
        <w:numPr>
          <w:ilvl w:val="0"/>
          <w:numId w:val="3"/>
        </w:numPr>
        <w:ind w:leftChars="0"/>
        <w:jc w:val="left"/>
        <w:rPr>
          <w:rFonts w:eastAsiaTheme="minorHAnsi"/>
          <w:kern w:val="0"/>
        </w:rPr>
      </w:pPr>
      <w:r>
        <w:rPr>
          <w:rFonts w:eastAsiaTheme="minorHAnsi" w:hint="eastAsia"/>
          <w:kern w:val="0"/>
        </w:rPr>
        <w:t>申込書に記載された個人情報</w:t>
      </w:r>
      <w:bookmarkStart w:id="0" w:name="_GoBack"/>
      <w:bookmarkEnd w:id="0"/>
      <w:r>
        <w:rPr>
          <w:rFonts w:eastAsiaTheme="minorHAnsi" w:hint="eastAsia"/>
          <w:kern w:val="0"/>
        </w:rPr>
        <w:t>は、本選考以外の目的には使用いたしません。</w:t>
      </w:r>
    </w:p>
    <w:p w:rsidR="00C85607" w:rsidRPr="00C85607" w:rsidRDefault="00C85607" w:rsidP="00C85607">
      <w:pPr>
        <w:pStyle w:val="aa"/>
        <w:numPr>
          <w:ilvl w:val="0"/>
          <w:numId w:val="3"/>
        </w:numPr>
        <w:ind w:leftChars="0"/>
        <w:jc w:val="left"/>
        <w:rPr>
          <w:rFonts w:eastAsiaTheme="minorHAnsi"/>
          <w:kern w:val="0"/>
        </w:rPr>
      </w:pPr>
      <w:r>
        <w:rPr>
          <w:rFonts w:eastAsiaTheme="minorHAnsi" w:hint="eastAsia"/>
          <w:kern w:val="0"/>
        </w:rPr>
        <w:t>採用の可否にかかわらず、応募書類は返却いたしません。</w:t>
      </w:r>
    </w:p>
    <w:p w:rsidR="00C733B9" w:rsidRPr="00C733B9" w:rsidRDefault="00C733B9" w:rsidP="00594176">
      <w:pPr>
        <w:ind w:left="210" w:hangingChars="100" w:hanging="210"/>
        <w:jc w:val="left"/>
        <w:rPr>
          <w:rFonts w:eastAsiaTheme="minorHAnsi"/>
          <w:kern w:val="0"/>
        </w:rPr>
      </w:pPr>
      <w:r>
        <w:rPr>
          <w:rFonts w:eastAsiaTheme="minorHAnsi" w:hint="eastAsia"/>
          <w:noProof/>
          <w:kern w:val="0"/>
        </w:rPr>
        <mc:AlternateContent>
          <mc:Choice Requires="wps">
            <w:drawing>
              <wp:anchor distT="0" distB="0" distL="114300" distR="114300" simplePos="0" relativeHeight="251661312" behindDoc="0" locked="0" layoutInCell="1" allowOverlap="1">
                <wp:simplePos x="0" y="0"/>
                <wp:positionH relativeFrom="margin">
                  <wp:posOffset>120650</wp:posOffset>
                </wp:positionH>
                <wp:positionV relativeFrom="paragraph">
                  <wp:posOffset>146050</wp:posOffset>
                </wp:positionV>
                <wp:extent cx="5314950" cy="990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14950" cy="9906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415" w:rsidRPr="00594176" w:rsidRDefault="00036415" w:rsidP="00594176">
                            <w:pPr>
                              <w:jc w:val="left"/>
                              <w:rPr>
                                <w:b/>
                                <w:color w:val="000000" w:themeColor="text1"/>
                              </w:rPr>
                            </w:pPr>
                            <w:r w:rsidRPr="00594176">
                              <w:rPr>
                                <w:rFonts w:hint="eastAsia"/>
                                <w:b/>
                                <w:color w:val="000000" w:themeColor="text1"/>
                              </w:rPr>
                              <w:t>【この選考</w:t>
                            </w:r>
                            <w:r w:rsidRPr="00594176">
                              <w:rPr>
                                <w:b/>
                                <w:color w:val="000000" w:themeColor="text1"/>
                              </w:rPr>
                              <w:t>についてのお問い合わせ</w:t>
                            </w:r>
                            <w:r w:rsidRPr="00594176">
                              <w:rPr>
                                <w:rFonts w:hint="eastAsia"/>
                                <w:b/>
                                <w:color w:val="000000" w:themeColor="text1"/>
                              </w:rPr>
                              <w:t>・応募先】</w:t>
                            </w:r>
                          </w:p>
                          <w:p w:rsidR="00BF7357" w:rsidRDefault="00036415" w:rsidP="00594176">
                            <w:pPr>
                              <w:jc w:val="left"/>
                              <w:rPr>
                                <w:color w:val="000000" w:themeColor="text1"/>
                              </w:rPr>
                            </w:pPr>
                            <w:r w:rsidRPr="00594176">
                              <w:rPr>
                                <w:rFonts w:hint="eastAsia"/>
                                <w:color w:val="000000" w:themeColor="text1"/>
                              </w:rPr>
                              <w:t xml:space="preserve">〒060-8588　</w:t>
                            </w:r>
                            <w:r w:rsidRPr="00594176">
                              <w:rPr>
                                <w:color w:val="000000" w:themeColor="text1"/>
                              </w:rPr>
                              <w:t>北海道札幌市中央区北３条西</w:t>
                            </w:r>
                            <w:r w:rsidRPr="00594176">
                              <w:rPr>
                                <w:rFonts w:hint="eastAsia"/>
                                <w:color w:val="000000" w:themeColor="text1"/>
                              </w:rPr>
                              <w:t>６</w:t>
                            </w:r>
                            <w:r w:rsidRPr="00594176">
                              <w:rPr>
                                <w:color w:val="000000" w:themeColor="text1"/>
                              </w:rPr>
                              <w:t>丁目</w:t>
                            </w:r>
                          </w:p>
                          <w:p w:rsidR="00036415" w:rsidRPr="00594176" w:rsidRDefault="00EF75A5" w:rsidP="007032A1">
                            <w:pPr>
                              <w:ind w:firstLineChars="100" w:firstLine="210"/>
                              <w:jc w:val="left"/>
                              <w:rPr>
                                <w:color w:val="000000" w:themeColor="text1"/>
                              </w:rPr>
                            </w:pPr>
                            <w:r>
                              <w:rPr>
                                <w:color w:val="000000" w:themeColor="text1"/>
                              </w:rPr>
                              <w:t>北海道</w:t>
                            </w:r>
                            <w:r>
                              <w:rPr>
                                <w:rFonts w:hint="eastAsia"/>
                                <w:color w:val="000000" w:themeColor="text1"/>
                              </w:rPr>
                              <w:t>総務部</w:t>
                            </w:r>
                            <w:r>
                              <w:rPr>
                                <w:color w:val="000000" w:themeColor="text1"/>
                              </w:rPr>
                              <w:t>人事局人事</w:t>
                            </w:r>
                            <w:r w:rsidR="00BF7357">
                              <w:rPr>
                                <w:rFonts w:hint="eastAsia"/>
                                <w:color w:val="000000" w:themeColor="text1"/>
                              </w:rPr>
                              <w:t>課</w:t>
                            </w:r>
                            <w:r w:rsidR="00BF7357">
                              <w:rPr>
                                <w:color w:val="000000" w:themeColor="text1"/>
                              </w:rPr>
                              <w:t xml:space="preserve">人事係　</w:t>
                            </w:r>
                            <w:r w:rsidR="00BF7357">
                              <w:rPr>
                                <w:rFonts w:hint="eastAsia"/>
                                <w:color w:val="000000" w:themeColor="text1"/>
                              </w:rPr>
                              <w:t>TEL：011-204-</w:t>
                            </w:r>
                            <w:r>
                              <w:rPr>
                                <w:color w:val="000000" w:themeColor="text1"/>
                              </w:rPr>
                              <w:t>5025</w:t>
                            </w:r>
                            <w:r w:rsidR="00BF7357">
                              <w:rPr>
                                <w:rFonts w:hint="eastAsia"/>
                                <w:color w:val="000000" w:themeColor="text1"/>
                              </w:rPr>
                              <w:t>（</w:t>
                            </w:r>
                            <w:r w:rsidR="00BF7357">
                              <w:rPr>
                                <w:color w:val="000000" w:themeColor="text1"/>
                              </w:rPr>
                              <w:t>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9.5pt;margin-top:11.5pt;width:418.5pt;height:7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" fillcolor="white [3212]" strokecolor="black [3213]" strokeweight="1.5pt">
                <v:textbox>
                  <w:txbxContent>
                    <w:p w:rsidR="00036415" w:rsidRPr="00594176" w:rsidRDefault="00036415" w:rsidP="00594176">
                      <w:pPr>
                        <w:jc w:val="left"/>
                        <w:rPr>
                          <w:b/>
                          <w:color w:val="000000" w:themeColor="text1"/>
                        </w:rPr>
                      </w:pPr>
                      <w:r w:rsidRPr="00594176">
                        <w:rPr>
                          <w:rFonts w:hint="eastAsia"/>
                          <w:b/>
                          <w:color w:val="000000" w:themeColor="text1"/>
                        </w:rPr>
                        <w:t>【この選考</w:t>
                      </w:r>
                      <w:r w:rsidRPr="00594176">
                        <w:rPr>
                          <w:b/>
                          <w:color w:val="000000" w:themeColor="text1"/>
                        </w:rPr>
                        <w:t>についてのお問い合わせ</w:t>
                      </w:r>
                      <w:r w:rsidRPr="00594176">
                        <w:rPr>
                          <w:rFonts w:hint="eastAsia"/>
                          <w:b/>
                          <w:color w:val="000000" w:themeColor="text1"/>
                        </w:rPr>
                        <w:t>・応募先】</w:t>
                      </w:r>
                    </w:p>
                    <w:p w:rsidR="00BF7357" w:rsidRDefault="00036415" w:rsidP="00594176">
                      <w:pPr>
                        <w:jc w:val="left"/>
                        <w:rPr>
                          <w:color w:val="000000" w:themeColor="text1"/>
                        </w:rPr>
                      </w:pPr>
                      <w:r w:rsidRPr="00594176">
                        <w:rPr>
                          <w:rFonts w:hint="eastAsia"/>
                          <w:color w:val="000000" w:themeColor="text1"/>
                        </w:rPr>
                        <w:t xml:space="preserve">〒060-8588　</w:t>
                      </w:r>
                      <w:r w:rsidRPr="00594176">
                        <w:rPr>
                          <w:color w:val="000000" w:themeColor="text1"/>
                        </w:rPr>
                        <w:t>北海道札幌市中央区北３条西</w:t>
                      </w:r>
                      <w:r w:rsidRPr="00594176">
                        <w:rPr>
                          <w:rFonts w:hint="eastAsia"/>
                          <w:color w:val="000000" w:themeColor="text1"/>
                        </w:rPr>
                        <w:t>６</w:t>
                      </w:r>
                      <w:r w:rsidRPr="00594176">
                        <w:rPr>
                          <w:color w:val="000000" w:themeColor="text1"/>
                        </w:rPr>
                        <w:t>丁目</w:t>
                      </w:r>
                    </w:p>
                    <w:p w:rsidR="00036415" w:rsidRPr="00594176" w:rsidRDefault="00EF75A5" w:rsidP="007032A1">
                      <w:pPr>
                        <w:ind w:firstLineChars="100" w:firstLine="210"/>
                        <w:jc w:val="left"/>
                        <w:rPr>
                          <w:color w:val="000000" w:themeColor="text1"/>
                        </w:rPr>
                      </w:pPr>
                      <w:r>
                        <w:rPr>
                          <w:color w:val="000000" w:themeColor="text1"/>
                        </w:rPr>
                        <w:t>北海道</w:t>
                      </w:r>
                      <w:r>
                        <w:rPr>
                          <w:rFonts w:hint="eastAsia"/>
                          <w:color w:val="000000" w:themeColor="text1"/>
                        </w:rPr>
                        <w:t>総務部</w:t>
                      </w:r>
                      <w:r>
                        <w:rPr>
                          <w:color w:val="000000" w:themeColor="text1"/>
                        </w:rPr>
                        <w:t>人事局人事</w:t>
                      </w:r>
                      <w:r w:rsidR="00BF7357">
                        <w:rPr>
                          <w:rFonts w:hint="eastAsia"/>
                          <w:color w:val="000000" w:themeColor="text1"/>
                        </w:rPr>
                        <w:t>課</w:t>
                      </w:r>
                      <w:r w:rsidR="00BF7357">
                        <w:rPr>
                          <w:color w:val="000000" w:themeColor="text1"/>
                        </w:rPr>
                        <w:t xml:space="preserve">人事係　</w:t>
                      </w:r>
                      <w:r w:rsidR="00BF7357">
                        <w:rPr>
                          <w:rFonts w:hint="eastAsia"/>
                          <w:color w:val="000000" w:themeColor="text1"/>
                        </w:rPr>
                        <w:t>TEL：011-204-</w:t>
                      </w:r>
                      <w:r>
                        <w:rPr>
                          <w:color w:val="000000" w:themeColor="text1"/>
                        </w:rPr>
                        <w:t>5025</w:t>
                      </w:r>
                      <w:r w:rsidR="00BF7357">
                        <w:rPr>
                          <w:rFonts w:hint="eastAsia"/>
                          <w:color w:val="000000" w:themeColor="text1"/>
                        </w:rPr>
                        <w:t>（</w:t>
                      </w:r>
                      <w:r w:rsidR="00BF7357">
                        <w:rPr>
                          <w:color w:val="000000" w:themeColor="text1"/>
                        </w:rPr>
                        <w:t>直通）</w:t>
                      </w:r>
                    </w:p>
                  </w:txbxContent>
                </v:textbox>
                <w10:wrap anchorx="margin"/>
              </v:rect>
            </w:pict>
          </mc:Fallback>
        </mc:AlternateContent>
      </w:r>
    </w:p>
    <w:p w:rsidR="00594176" w:rsidRDefault="00594176" w:rsidP="00594176">
      <w:pPr>
        <w:ind w:left="210" w:hangingChars="100" w:hanging="210"/>
        <w:jc w:val="left"/>
        <w:rPr>
          <w:rFonts w:eastAsiaTheme="minorHAnsi"/>
          <w:kern w:val="0"/>
        </w:rPr>
      </w:pPr>
    </w:p>
    <w:sectPr w:rsidR="00594176" w:rsidSect="007B7CEA">
      <w:pgSz w:w="11906" w:h="16838" w:code="9"/>
      <w:pgMar w:top="1134" w:right="1559" w:bottom="113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4B" w:rsidRDefault="00D2564B" w:rsidP="00B050E8">
      <w:r>
        <w:separator/>
      </w:r>
    </w:p>
  </w:endnote>
  <w:endnote w:type="continuationSeparator" w:id="0">
    <w:p w:rsidR="00D2564B" w:rsidRDefault="00D2564B" w:rsidP="00B0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4B" w:rsidRDefault="00D2564B" w:rsidP="00B050E8">
      <w:r>
        <w:separator/>
      </w:r>
    </w:p>
  </w:footnote>
  <w:footnote w:type="continuationSeparator" w:id="0">
    <w:p w:rsidR="00D2564B" w:rsidRDefault="00D2564B" w:rsidP="00B05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23143"/>
    <w:multiLevelType w:val="hybridMultilevel"/>
    <w:tmpl w:val="0134A238"/>
    <w:lvl w:ilvl="0" w:tplc="65527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877F5"/>
    <w:multiLevelType w:val="hybridMultilevel"/>
    <w:tmpl w:val="13FE5A86"/>
    <w:lvl w:ilvl="0" w:tplc="873A6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C36A9"/>
    <w:multiLevelType w:val="hybridMultilevel"/>
    <w:tmpl w:val="66EAA5B8"/>
    <w:lvl w:ilvl="0" w:tplc="7B947FFE">
      <w:start w:val="1"/>
      <w:numFmt w:val="decimalFullWidth"/>
      <w:lvlText w:val="（%1）"/>
      <w:lvlJc w:val="left"/>
      <w:pPr>
        <w:ind w:left="720" w:hanging="720"/>
      </w:pPr>
      <w:rPr>
        <w:rFonts w:hint="default"/>
      </w:rPr>
    </w:lvl>
    <w:lvl w:ilvl="1" w:tplc="F7843840">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E"/>
    <w:rsid w:val="00024F31"/>
    <w:rsid w:val="00026F9C"/>
    <w:rsid w:val="00031BC1"/>
    <w:rsid w:val="00036415"/>
    <w:rsid w:val="0004477D"/>
    <w:rsid w:val="00077C26"/>
    <w:rsid w:val="00080EEC"/>
    <w:rsid w:val="00082D74"/>
    <w:rsid w:val="000934F5"/>
    <w:rsid w:val="000B6879"/>
    <w:rsid w:val="000D6449"/>
    <w:rsid w:val="000F22AF"/>
    <w:rsid w:val="000F5395"/>
    <w:rsid w:val="00107E90"/>
    <w:rsid w:val="00116D31"/>
    <w:rsid w:val="00124D6E"/>
    <w:rsid w:val="00132432"/>
    <w:rsid w:val="00152A7F"/>
    <w:rsid w:val="001559EB"/>
    <w:rsid w:val="001A0B29"/>
    <w:rsid w:val="001D09B6"/>
    <w:rsid w:val="001F4EAC"/>
    <w:rsid w:val="001F7077"/>
    <w:rsid w:val="002017A3"/>
    <w:rsid w:val="00202FBD"/>
    <w:rsid w:val="00205B3C"/>
    <w:rsid w:val="00212430"/>
    <w:rsid w:val="00225C4D"/>
    <w:rsid w:val="00225D97"/>
    <w:rsid w:val="00227260"/>
    <w:rsid w:val="00227D28"/>
    <w:rsid w:val="00235F0C"/>
    <w:rsid w:val="0024256E"/>
    <w:rsid w:val="00245341"/>
    <w:rsid w:val="00265CE4"/>
    <w:rsid w:val="002914BE"/>
    <w:rsid w:val="0029187A"/>
    <w:rsid w:val="002955A1"/>
    <w:rsid w:val="002B074E"/>
    <w:rsid w:val="002F6697"/>
    <w:rsid w:val="00306686"/>
    <w:rsid w:val="00310754"/>
    <w:rsid w:val="00317AA7"/>
    <w:rsid w:val="00325C15"/>
    <w:rsid w:val="00345F0F"/>
    <w:rsid w:val="00355171"/>
    <w:rsid w:val="00356FD9"/>
    <w:rsid w:val="003913FE"/>
    <w:rsid w:val="00391DD3"/>
    <w:rsid w:val="00392ED9"/>
    <w:rsid w:val="003A04B8"/>
    <w:rsid w:val="003A1D8E"/>
    <w:rsid w:val="003A3573"/>
    <w:rsid w:val="003A65A7"/>
    <w:rsid w:val="003B218E"/>
    <w:rsid w:val="00404B4F"/>
    <w:rsid w:val="00410F8C"/>
    <w:rsid w:val="00440F88"/>
    <w:rsid w:val="004466BD"/>
    <w:rsid w:val="00457846"/>
    <w:rsid w:val="00463E56"/>
    <w:rsid w:val="004736F2"/>
    <w:rsid w:val="00474ECE"/>
    <w:rsid w:val="00485966"/>
    <w:rsid w:val="004A765B"/>
    <w:rsid w:val="004B636D"/>
    <w:rsid w:val="004C0FCC"/>
    <w:rsid w:val="004E49B4"/>
    <w:rsid w:val="00502AC6"/>
    <w:rsid w:val="00520ED0"/>
    <w:rsid w:val="00531B97"/>
    <w:rsid w:val="00556FD1"/>
    <w:rsid w:val="005703DA"/>
    <w:rsid w:val="005754D8"/>
    <w:rsid w:val="00580B7B"/>
    <w:rsid w:val="00587292"/>
    <w:rsid w:val="00594176"/>
    <w:rsid w:val="005B4248"/>
    <w:rsid w:val="005E11BC"/>
    <w:rsid w:val="005E218D"/>
    <w:rsid w:val="005E3D51"/>
    <w:rsid w:val="00605778"/>
    <w:rsid w:val="00605EA1"/>
    <w:rsid w:val="00615B1A"/>
    <w:rsid w:val="00663C73"/>
    <w:rsid w:val="00670343"/>
    <w:rsid w:val="00680562"/>
    <w:rsid w:val="00693FC0"/>
    <w:rsid w:val="006A547B"/>
    <w:rsid w:val="006C4BA3"/>
    <w:rsid w:val="006D7C31"/>
    <w:rsid w:val="006F1C21"/>
    <w:rsid w:val="007032A1"/>
    <w:rsid w:val="00735280"/>
    <w:rsid w:val="007463C2"/>
    <w:rsid w:val="00791927"/>
    <w:rsid w:val="007978D9"/>
    <w:rsid w:val="007A3758"/>
    <w:rsid w:val="007B7CEA"/>
    <w:rsid w:val="007B7D92"/>
    <w:rsid w:val="007C2AE8"/>
    <w:rsid w:val="007D03A3"/>
    <w:rsid w:val="00801F26"/>
    <w:rsid w:val="00804B9C"/>
    <w:rsid w:val="00814260"/>
    <w:rsid w:val="008308C0"/>
    <w:rsid w:val="00846A0F"/>
    <w:rsid w:val="008544A9"/>
    <w:rsid w:val="00870707"/>
    <w:rsid w:val="008732FE"/>
    <w:rsid w:val="0087690F"/>
    <w:rsid w:val="00881D8E"/>
    <w:rsid w:val="008A35A1"/>
    <w:rsid w:val="008A5AF9"/>
    <w:rsid w:val="008B29A1"/>
    <w:rsid w:val="009129F9"/>
    <w:rsid w:val="00913CB1"/>
    <w:rsid w:val="009806EE"/>
    <w:rsid w:val="00987B68"/>
    <w:rsid w:val="00991876"/>
    <w:rsid w:val="009930D4"/>
    <w:rsid w:val="009D1AE5"/>
    <w:rsid w:val="009D39F4"/>
    <w:rsid w:val="009F66D6"/>
    <w:rsid w:val="00A23B97"/>
    <w:rsid w:val="00A43A5F"/>
    <w:rsid w:val="00A45B12"/>
    <w:rsid w:val="00A82F67"/>
    <w:rsid w:val="00A9535B"/>
    <w:rsid w:val="00A95678"/>
    <w:rsid w:val="00AA346F"/>
    <w:rsid w:val="00B050E8"/>
    <w:rsid w:val="00B12A8B"/>
    <w:rsid w:val="00B14EBA"/>
    <w:rsid w:val="00B270B7"/>
    <w:rsid w:val="00B37128"/>
    <w:rsid w:val="00B379C9"/>
    <w:rsid w:val="00B61DC1"/>
    <w:rsid w:val="00B73537"/>
    <w:rsid w:val="00B83BDD"/>
    <w:rsid w:val="00B96566"/>
    <w:rsid w:val="00BA20D1"/>
    <w:rsid w:val="00BC04D4"/>
    <w:rsid w:val="00BD1E69"/>
    <w:rsid w:val="00BF52BC"/>
    <w:rsid w:val="00BF7357"/>
    <w:rsid w:val="00C062F8"/>
    <w:rsid w:val="00C30D08"/>
    <w:rsid w:val="00C36343"/>
    <w:rsid w:val="00C71FDC"/>
    <w:rsid w:val="00C733B9"/>
    <w:rsid w:val="00C85607"/>
    <w:rsid w:val="00C87E25"/>
    <w:rsid w:val="00CB3288"/>
    <w:rsid w:val="00CB609A"/>
    <w:rsid w:val="00CB6BC0"/>
    <w:rsid w:val="00CC5852"/>
    <w:rsid w:val="00CC6434"/>
    <w:rsid w:val="00CD64ED"/>
    <w:rsid w:val="00CE0039"/>
    <w:rsid w:val="00D2564B"/>
    <w:rsid w:val="00D3608B"/>
    <w:rsid w:val="00D54A8F"/>
    <w:rsid w:val="00D8263A"/>
    <w:rsid w:val="00D8300E"/>
    <w:rsid w:val="00D86EEB"/>
    <w:rsid w:val="00D905DA"/>
    <w:rsid w:val="00D90F24"/>
    <w:rsid w:val="00DA4B21"/>
    <w:rsid w:val="00DE749A"/>
    <w:rsid w:val="00DF42C2"/>
    <w:rsid w:val="00DF6A80"/>
    <w:rsid w:val="00E0403F"/>
    <w:rsid w:val="00E127FF"/>
    <w:rsid w:val="00E22F2E"/>
    <w:rsid w:val="00E3002A"/>
    <w:rsid w:val="00E54B18"/>
    <w:rsid w:val="00E74803"/>
    <w:rsid w:val="00E805EF"/>
    <w:rsid w:val="00EA5C2A"/>
    <w:rsid w:val="00EB7CE4"/>
    <w:rsid w:val="00EC1E55"/>
    <w:rsid w:val="00ED44D1"/>
    <w:rsid w:val="00EF1E3A"/>
    <w:rsid w:val="00EF75A5"/>
    <w:rsid w:val="00F03B70"/>
    <w:rsid w:val="00F15D2F"/>
    <w:rsid w:val="00F47A3B"/>
    <w:rsid w:val="00F47B7D"/>
    <w:rsid w:val="00F52D33"/>
    <w:rsid w:val="00F66226"/>
    <w:rsid w:val="00F74DE3"/>
    <w:rsid w:val="00F8057B"/>
    <w:rsid w:val="00F82D9D"/>
    <w:rsid w:val="00F944F2"/>
    <w:rsid w:val="00FB65EC"/>
    <w:rsid w:val="00FD10D0"/>
    <w:rsid w:val="00FF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10CFC4E-7C6E-474D-93AE-29684FA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50E8"/>
    <w:pPr>
      <w:tabs>
        <w:tab w:val="center" w:pos="4252"/>
        <w:tab w:val="right" w:pos="8504"/>
      </w:tabs>
      <w:snapToGrid w:val="0"/>
    </w:pPr>
  </w:style>
  <w:style w:type="character" w:customStyle="1" w:styleId="a5">
    <w:name w:val="ヘッダー (文字)"/>
    <w:basedOn w:val="a0"/>
    <w:link w:val="a4"/>
    <w:uiPriority w:val="99"/>
    <w:rsid w:val="00B050E8"/>
  </w:style>
  <w:style w:type="paragraph" w:styleId="a6">
    <w:name w:val="footer"/>
    <w:basedOn w:val="a"/>
    <w:link w:val="a7"/>
    <w:uiPriority w:val="99"/>
    <w:unhideWhenUsed/>
    <w:rsid w:val="00B050E8"/>
    <w:pPr>
      <w:tabs>
        <w:tab w:val="center" w:pos="4252"/>
        <w:tab w:val="right" w:pos="8504"/>
      </w:tabs>
      <w:snapToGrid w:val="0"/>
    </w:pPr>
  </w:style>
  <w:style w:type="character" w:customStyle="1" w:styleId="a7">
    <w:name w:val="フッター (文字)"/>
    <w:basedOn w:val="a0"/>
    <w:link w:val="a6"/>
    <w:uiPriority w:val="99"/>
    <w:rsid w:val="00B050E8"/>
  </w:style>
  <w:style w:type="paragraph" w:styleId="a8">
    <w:name w:val="Balloon Text"/>
    <w:basedOn w:val="a"/>
    <w:link w:val="a9"/>
    <w:uiPriority w:val="99"/>
    <w:semiHidden/>
    <w:unhideWhenUsed/>
    <w:rsid w:val="00804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B9C"/>
    <w:rPr>
      <w:rFonts w:asciiTheme="majorHAnsi" w:eastAsiaTheme="majorEastAsia" w:hAnsiTheme="majorHAnsi" w:cstheme="majorBidi"/>
      <w:sz w:val="18"/>
      <w:szCs w:val="18"/>
    </w:rPr>
  </w:style>
  <w:style w:type="paragraph" w:styleId="aa">
    <w:name w:val="List Paragraph"/>
    <w:basedOn w:val="a"/>
    <w:uiPriority w:val="34"/>
    <w:qFormat/>
    <w:rsid w:val="008732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1219">
      <w:bodyDiv w:val="1"/>
      <w:marLeft w:val="0"/>
      <w:marRight w:val="0"/>
      <w:marTop w:val="0"/>
      <w:marBottom w:val="0"/>
      <w:divBdr>
        <w:top w:val="none" w:sz="0" w:space="0" w:color="auto"/>
        <w:left w:val="none" w:sz="0" w:space="0" w:color="auto"/>
        <w:bottom w:val="none" w:sz="0" w:space="0" w:color="auto"/>
        <w:right w:val="none" w:sz="0" w:space="0" w:color="auto"/>
      </w:divBdr>
    </w:div>
    <w:div w:id="8913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FC6C-42E3-4382-9020-9F834728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大西＿修平（人事グループ）</dc:creator>
  <cp:keywords/>
  <dc:description/>
  <cp:lastModifiedBy>堀＿一希</cp:lastModifiedBy>
  <cp:revision>4</cp:revision>
  <cp:lastPrinted>2023-12-15T00:29:00Z</cp:lastPrinted>
  <dcterms:created xsi:type="dcterms:W3CDTF">2023-12-21T00:06:00Z</dcterms:created>
  <dcterms:modified xsi:type="dcterms:W3CDTF">2023-12-21T08:09:00Z</dcterms:modified>
</cp:coreProperties>
</file>