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5A" w:rsidRPr="00B143C9" w:rsidRDefault="00142B5A" w:rsidP="00142B5A">
      <w:pPr>
        <w:spacing w:line="300" w:lineRule="exact"/>
        <w:rPr>
          <w:rFonts w:ascii="ＭＳ ゴシック" w:eastAsia="ＭＳ ゴシック" w:hAnsi="ＭＳ ゴシック"/>
          <w:b/>
          <w:sz w:val="24"/>
        </w:rPr>
      </w:pPr>
      <w:bookmarkStart w:id="0" w:name="_GoBack"/>
      <w:bookmarkEnd w:id="0"/>
      <w:r w:rsidRPr="00B143C9">
        <w:rPr>
          <w:rFonts w:ascii="ＭＳ ゴシック" w:eastAsia="ＭＳ ゴシック" w:hAnsi="ＭＳ ゴシック" w:hint="eastAsia"/>
          <w:b/>
          <w:sz w:val="24"/>
        </w:rPr>
        <w:t>○コンソーシアム協定書（例）</w:t>
      </w:r>
    </w:p>
    <w:p w:rsidR="00142B5A" w:rsidRDefault="00142B5A" w:rsidP="00142B5A">
      <w:pPr>
        <w:spacing w:line="300" w:lineRule="exact"/>
        <w:rPr>
          <w:rFonts w:ascii="ＭＳ ゴシック" w:eastAsia="ＭＳ ゴシック" w:hAnsi="ＭＳ ゴシック"/>
        </w:rPr>
      </w:pPr>
    </w:p>
    <w:p w:rsidR="00142B5A" w:rsidRPr="00B143C9" w:rsidRDefault="00142B5A" w:rsidP="00142B5A">
      <w:pPr>
        <w:spacing w:line="300" w:lineRule="exact"/>
        <w:ind w:firstLineChars="100" w:firstLine="210"/>
        <w:rPr>
          <w:rFonts w:ascii="ＭＳ ゴシック" w:eastAsia="ＭＳ ゴシック" w:hAnsi="ＭＳ ゴシック"/>
        </w:rPr>
      </w:pPr>
      <w:r w:rsidRPr="00B143C9">
        <w:rPr>
          <w:rFonts w:ascii="ＭＳ ゴシック" w:eastAsia="ＭＳ ゴシック" w:hAnsi="ＭＳ ゴシック" w:hint="eastAsia"/>
        </w:rPr>
        <w:t>今回のプロポーザルでは、参加表明</w:t>
      </w:r>
      <w:r>
        <w:rPr>
          <w:rFonts w:ascii="ＭＳ ゴシック" w:eastAsia="ＭＳ ゴシック" w:hAnsi="ＭＳ ゴシック" w:hint="eastAsia"/>
        </w:rPr>
        <w:t>書</w:t>
      </w:r>
      <w:r w:rsidRPr="00B143C9">
        <w:rPr>
          <w:rFonts w:ascii="ＭＳ ゴシック" w:eastAsia="ＭＳ ゴシック" w:hAnsi="ＭＳ ゴシック" w:hint="eastAsia"/>
        </w:rPr>
        <w:t>の提出にあたって、コンソーシアム協定書複本の提出を求めていますが、その協定書については、次の例を参考に作成してください。</w:t>
      </w:r>
    </w:p>
    <w:p w:rsidR="00142B5A" w:rsidRPr="00B143C9" w:rsidRDefault="00590DFF" w:rsidP="00142B5A">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5600700" cy="76581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65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9110" id="Rectangle 2" o:spid="_x0000_s1026" style="position:absolute;left:0;text-align:left;margin-left:-9pt;margin-top:12pt;width:441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" filled="f">
                <v:textbox inset="5.85pt,.7pt,5.85pt,.7pt"/>
              </v:rect>
            </w:pict>
          </mc:Fallback>
        </mc:AlternateContent>
      </w:r>
    </w:p>
    <w:p w:rsidR="00142B5A" w:rsidRPr="00B143C9" w:rsidRDefault="00142B5A" w:rsidP="00142B5A">
      <w:pPr>
        <w:spacing w:line="300" w:lineRule="exact"/>
        <w:jc w:val="center"/>
        <w:rPr>
          <w:rFonts w:ascii="ＭＳ ゴシック" w:eastAsia="ＭＳ ゴシック" w:hAnsi="ＭＳ ゴシック"/>
          <w:sz w:val="24"/>
        </w:rPr>
      </w:pPr>
      <w:r w:rsidRPr="00B143C9">
        <w:rPr>
          <w:rFonts w:ascii="ＭＳ ゴシック" w:eastAsia="ＭＳ ゴシック" w:hAnsi="ＭＳ ゴシック" w:hint="eastAsia"/>
          <w:sz w:val="24"/>
        </w:rPr>
        <w:t>コンソーシアム協定書（例）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（目的）</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第１条　本協定は、コンソーシアムを設立して、北海道の委託する北海道どさんこプラザ</w:t>
      </w:r>
      <w:r>
        <w:rPr>
          <w:rFonts w:ascii="ＭＳ ゴシック" w:eastAsia="ＭＳ ゴシック" w:hAnsi="ＭＳ ゴシック" w:hint="eastAsia"/>
        </w:rPr>
        <w:t>有楽町店</w:t>
      </w:r>
      <w:r w:rsidRPr="00B143C9">
        <w:rPr>
          <w:rFonts w:ascii="ＭＳ ゴシック" w:eastAsia="ＭＳ ゴシック" w:hAnsi="ＭＳ ゴシック" w:hint="eastAsia"/>
        </w:rPr>
        <w:t>管理運営業務（以下「本業務」という。）を効率的に営み、優れた業務を遂行することを目的とする。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（名称）</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第２条　本協定に基づき設立するコンソーシアムは、「北海道どさんこプラザ</w:t>
      </w:r>
      <w:r>
        <w:rPr>
          <w:rFonts w:ascii="ＭＳ ゴシック" w:eastAsia="ＭＳ ゴシック" w:hAnsi="ＭＳ ゴシック" w:hint="eastAsia"/>
        </w:rPr>
        <w:t>有楽町店</w:t>
      </w:r>
      <w:r w:rsidRPr="00B143C9">
        <w:rPr>
          <w:rFonts w:ascii="ＭＳ ゴシック" w:eastAsia="ＭＳ ゴシック" w:hAnsi="ＭＳ ゴシック" w:hint="eastAsia"/>
        </w:rPr>
        <w:t>管理運営業務」受託コンソーシアム（以下「本コンソーシアム」という。）と称する。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（構成員の住所及び名称）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第</w:t>
      </w:r>
      <w:r>
        <w:rPr>
          <w:rFonts w:ascii="ＭＳ ゴシック" w:eastAsia="ＭＳ ゴシック" w:hAnsi="ＭＳ ゴシック" w:hint="eastAsia"/>
        </w:rPr>
        <w:t>３</w:t>
      </w:r>
      <w:r w:rsidRPr="00B143C9">
        <w:rPr>
          <w:rFonts w:ascii="ＭＳ ゴシック" w:eastAsia="ＭＳ ゴシック" w:hAnsi="ＭＳ ゴシック" w:hint="eastAsia"/>
        </w:rPr>
        <w:t>条　本コンソーシアムの構成員は、次のとおりとする。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（１）北海道○○市○○町</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○○株式会社　代表取締役　　○○○○</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（２）北海道○○市○○町</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（３）北海道○○市○○町○○</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第４条　本コンソーシアムの代表者は、○○○○とする。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（代表者の権限）</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第５条　本コンソーシアムの代表者は、本業務に関し、本コンソーシアムを代表して委託者と折衝する権限並びに本コンソーシアムの名義をもって本業務を行う権限を有するものとする。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（構成員の連帯責任）</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第６条　本コンソーシアムは、それぞれの分担に係る進捗を図り、本業務の執行に関して連帯して責任を負うものとする。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（分担業務）</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第７条　各構成員の業務の分担は、次のとおりとする。ただし、分担業務の一部につき発注者と契約内容の変更があったときは、それに応じて分担の変更があるものとする。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143C9">
        <w:rPr>
          <w:rFonts w:ascii="ＭＳ ゴシック" w:eastAsia="ＭＳ ゴシック" w:hAnsi="ＭＳ ゴシック" w:hint="eastAsia"/>
        </w:rPr>
        <w:t>○○○○○業務　　　（構成員名）○○○○○</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143C9">
        <w:rPr>
          <w:rFonts w:ascii="ＭＳ ゴシック" w:eastAsia="ＭＳ ゴシック" w:hAnsi="ＭＳ ゴシック" w:hint="eastAsia"/>
        </w:rPr>
        <w:t>○○○○○業務　　　（構成員名）○○○○○</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143C9">
        <w:rPr>
          <w:rFonts w:ascii="ＭＳ ゴシック" w:eastAsia="ＭＳ ゴシック" w:hAnsi="ＭＳ ゴシック" w:hint="eastAsia"/>
        </w:rPr>
        <w:t>○○○○○業務　　　（構成員名）○○○○○</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（運営委員会）</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第８条　本コンソーシアムは、構成員全員をもって運営委員会を設け、本業務遂行にあたるものとする。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（業務遂行責任者）</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第９条　本コンソーシアムはその構成員の中から、本業務の遂行に関する業務遂行責任者を選出し、本業務に関わる指揮監督権を一任する。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（業務担当責任者及び業務従事者）</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第10条 本コンソーシアムの各構成員の代表者は、業務遂行責任者の下で本業務の遂行業務に従事する業務担当責任者及び業務従事者を指名する。</w:t>
      </w:r>
    </w:p>
    <w:p w:rsidR="00142B5A" w:rsidRPr="00B143C9" w:rsidRDefault="00590DFF" w:rsidP="00142B5A">
      <w:pPr>
        <w:spacing w:line="300" w:lineRule="exac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600700" cy="8572500"/>
                <wp:effectExtent l="13335" t="12700" r="571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74D0" id="Rectangle 3" o:spid="_x0000_s1026" style="position:absolute;left:0;text-align:left;margin-left:-9pt;margin-top:0;width:44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" filled="f">
                <v:textbox inset="5.85pt,.7pt,5.85pt,.7pt"/>
              </v:rect>
            </w:pict>
          </mc:Fallback>
        </mc:AlternateContent>
      </w:r>
      <w:r w:rsidR="00142B5A" w:rsidRPr="00B143C9">
        <w:rPr>
          <w:rFonts w:ascii="ＭＳ ゴシック" w:eastAsia="ＭＳ ゴシック" w:hAnsi="ＭＳ ゴシック" w:hint="eastAsia"/>
        </w:rPr>
        <w:t xml:space="preserve">　（取引金融機関）</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第11条 本コンソーシアムの取引金融機関は、○○銀行○○支店とし、本コンソーシアムの代表者名義により設けられた別口預金口座によって取引するものをする。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（構成員の個別責任）</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第12条 本コンソーシアムの構成員がその分担に係る本業務の執行に関し、当該構成員の責めに帰すべき事由により受託者又は第3者に損害を与えた場合は、当該構成員がこれを負担するものとする。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（権利義務の譲渡の制限）</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第13条 この協定書に基づく権利義務は、他人に譲渡することができない。</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（業務途中における構成員の脱退）</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第14条 構成員は、本コンソーシアムが委託期間を終了するまでは脱退することができない。</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（業務途中における構成員の破産又は解散に対する措置）</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第15条 構成員のうちいずれかが業務途中において破産又は解散した場合においては、残存構成員が連携して当該構成員の分担業務</w:t>
      </w:r>
      <w:r>
        <w:rPr>
          <w:rFonts w:ascii="ＭＳ ゴシック" w:eastAsia="ＭＳ ゴシック" w:hAnsi="ＭＳ ゴシック" w:hint="eastAsia"/>
        </w:rPr>
        <w:t>を</w:t>
      </w:r>
      <w:r w:rsidRPr="00B143C9">
        <w:rPr>
          <w:rFonts w:ascii="ＭＳ ゴシック" w:eastAsia="ＭＳ ゴシック" w:hAnsi="ＭＳ ゴシック" w:hint="eastAsia"/>
        </w:rPr>
        <w:t>完成するものとする。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（解散後のかし担保責任）</w:t>
      </w:r>
    </w:p>
    <w:p w:rsidR="00142B5A" w:rsidRPr="00B143C9" w:rsidRDefault="00142B5A" w:rsidP="00142B5A">
      <w:pPr>
        <w:spacing w:line="300" w:lineRule="exact"/>
        <w:ind w:left="210" w:hangingChars="100" w:hanging="210"/>
        <w:rPr>
          <w:rFonts w:ascii="ＭＳ ゴシック" w:eastAsia="ＭＳ ゴシック" w:hAnsi="ＭＳ ゴシック"/>
        </w:rPr>
      </w:pPr>
      <w:r w:rsidRPr="00B143C9">
        <w:rPr>
          <w:rFonts w:ascii="ＭＳ ゴシック" w:eastAsia="ＭＳ ゴシック" w:hAnsi="ＭＳ ゴシック" w:hint="eastAsia"/>
        </w:rPr>
        <w:t>第16条 本コンソーシアムが解散した後においても、本業務につき瑕疵があったときは、各構成員は</w:t>
      </w:r>
      <w:r>
        <w:rPr>
          <w:rFonts w:ascii="ＭＳ ゴシック" w:eastAsia="ＭＳ ゴシック" w:hAnsi="ＭＳ ゴシック" w:hint="eastAsia"/>
        </w:rPr>
        <w:t>共同</w:t>
      </w:r>
      <w:r w:rsidRPr="00B143C9">
        <w:rPr>
          <w:rFonts w:ascii="ＭＳ ゴシック" w:eastAsia="ＭＳ ゴシック" w:hAnsi="ＭＳ ゴシック" w:hint="eastAsia"/>
        </w:rPr>
        <w:t>連帯してその責に任ずるものとする。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（協定書に定めのない事項）</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第17条 この協定書に定めのない事項については、運営委員会において定めるものとする。</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（管轄裁判所）</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第18条 本協定の紛争については、○○地方裁判所を第一審の管轄裁判所とする。</w:t>
      </w:r>
    </w:p>
    <w:p w:rsidR="00142B5A" w:rsidRPr="00B143C9" w:rsidRDefault="00142B5A" w:rsidP="00142B5A">
      <w:pPr>
        <w:spacing w:line="300" w:lineRule="exact"/>
        <w:rPr>
          <w:rFonts w:ascii="ＭＳ ゴシック" w:eastAsia="ＭＳ ゴシック" w:hAnsi="ＭＳ ゴシック"/>
        </w:rPr>
      </w:pP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代表者○○○○外　　　社は、上記のとおり本コンソーシアム協定を締結したので、その証として本正本　　通及び副本1通を作成し、各構成員が記名押印の上、正本については構成員が各1通を保有し、副本については委託契約書に添えて委託者に提出する。</w:t>
      </w:r>
    </w:p>
    <w:p w:rsidR="00142B5A" w:rsidRPr="00B143C9" w:rsidRDefault="00142B5A" w:rsidP="00142B5A">
      <w:pPr>
        <w:spacing w:line="300" w:lineRule="exact"/>
        <w:rPr>
          <w:rFonts w:ascii="ＭＳ ゴシック" w:eastAsia="ＭＳ ゴシック" w:hAnsi="ＭＳ ゴシック"/>
        </w:rPr>
      </w:pPr>
    </w:p>
    <w:p w:rsidR="00142B5A" w:rsidRPr="00B143C9" w:rsidRDefault="00AD1AB9" w:rsidP="00142B5A">
      <w:pPr>
        <w:spacing w:line="300" w:lineRule="exact"/>
        <w:rPr>
          <w:rFonts w:ascii="ＭＳ ゴシック" w:eastAsia="ＭＳ ゴシック" w:hAnsi="ＭＳ ゴシック"/>
        </w:rPr>
      </w:pPr>
      <w:r>
        <w:rPr>
          <w:rFonts w:ascii="ＭＳ ゴシック" w:eastAsia="ＭＳ ゴシック" w:hAnsi="ＭＳ ゴシック" w:hint="eastAsia"/>
        </w:rPr>
        <w:t>令和</w:t>
      </w:r>
      <w:r w:rsidR="00142B5A" w:rsidRPr="00B143C9">
        <w:rPr>
          <w:rFonts w:ascii="ＭＳ ゴシック" w:eastAsia="ＭＳ ゴシック" w:hAnsi="ＭＳ ゴシック" w:hint="eastAsia"/>
        </w:rPr>
        <w:t xml:space="preserve">　　年　　月　　日</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　（所在地）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（名　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w:t>
      </w:r>
    </w:p>
    <w:p w:rsidR="00142B5A" w:rsidRDefault="00142B5A" w:rsidP="00142B5A">
      <w:pPr>
        <w:spacing w:line="24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p>
    <w:p w:rsidR="00142B5A" w:rsidRPr="00B143C9" w:rsidRDefault="00142B5A" w:rsidP="00142B5A">
      <w:pPr>
        <w:spacing w:line="300" w:lineRule="exact"/>
        <w:ind w:firstLineChars="1900" w:firstLine="3990"/>
        <w:rPr>
          <w:rFonts w:ascii="ＭＳ ゴシック" w:eastAsia="ＭＳ ゴシック" w:hAnsi="ＭＳ ゴシック"/>
        </w:rPr>
      </w:pPr>
      <w:r w:rsidRPr="00B143C9">
        <w:rPr>
          <w:rFonts w:ascii="ＭＳ ゴシック" w:eastAsia="ＭＳ ゴシック" w:hAnsi="ＭＳ ゴシック" w:hint="eastAsia"/>
        </w:rPr>
        <w:t>構成員　（所在地）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（名　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w:t>
      </w:r>
    </w:p>
    <w:p w:rsidR="00142B5A" w:rsidRDefault="00142B5A" w:rsidP="00142B5A">
      <w:pPr>
        <w:spacing w:line="24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p>
    <w:p w:rsidR="00142B5A" w:rsidRPr="00B143C9" w:rsidRDefault="00142B5A" w:rsidP="00142B5A">
      <w:pPr>
        <w:spacing w:line="300" w:lineRule="exact"/>
        <w:ind w:firstLineChars="1900" w:firstLine="3990"/>
        <w:rPr>
          <w:rFonts w:ascii="ＭＳ ゴシック" w:eastAsia="ＭＳ ゴシック" w:hAnsi="ＭＳ ゴシック"/>
        </w:rPr>
      </w:pPr>
      <w:r w:rsidRPr="00B143C9">
        <w:rPr>
          <w:rFonts w:ascii="ＭＳ ゴシック" w:eastAsia="ＭＳ ゴシック" w:hAnsi="ＭＳ ゴシック" w:hint="eastAsia"/>
        </w:rPr>
        <w:t>構成員　（所在地）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（名　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w:t>
      </w:r>
    </w:p>
    <w:p w:rsidR="00142B5A" w:rsidRDefault="00142B5A" w:rsidP="00142B5A">
      <w:pPr>
        <w:spacing w:line="240" w:lineRule="exact"/>
        <w:rPr>
          <w:rFonts w:ascii="ＭＳ ゴシック" w:eastAsia="ＭＳ ゴシック" w:hAnsi="ＭＳ ゴシック"/>
        </w:rPr>
      </w:pPr>
      <w:r w:rsidRPr="00B143C9">
        <w:rPr>
          <w:rFonts w:ascii="ＭＳ ゴシック" w:eastAsia="ＭＳ ゴシック" w:hAnsi="ＭＳ ゴシック" w:hint="eastAsia"/>
        </w:rPr>
        <w:t xml:space="preserve">　　　　　　　　　　　　　　　　　　　</w:t>
      </w:r>
    </w:p>
    <w:p w:rsidR="00142B5A" w:rsidRPr="00B143C9" w:rsidRDefault="00142B5A" w:rsidP="00142B5A">
      <w:pPr>
        <w:spacing w:line="300" w:lineRule="exact"/>
        <w:ind w:firstLineChars="1900" w:firstLine="3990"/>
        <w:rPr>
          <w:rFonts w:ascii="ＭＳ ゴシック" w:eastAsia="ＭＳ ゴシック" w:hAnsi="ＭＳ ゴシック"/>
        </w:rPr>
      </w:pPr>
      <w:r w:rsidRPr="00B143C9">
        <w:rPr>
          <w:rFonts w:ascii="ＭＳ ゴシック" w:eastAsia="ＭＳ ゴシック" w:hAnsi="ＭＳ ゴシック" w:hint="eastAsia"/>
        </w:rPr>
        <w:t>構成員　（所在地）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（名　称）</w:t>
      </w:r>
    </w:p>
    <w:p w:rsidR="00142B5A" w:rsidRPr="00B143C9" w:rsidRDefault="00142B5A" w:rsidP="00142B5A">
      <w:pPr>
        <w:spacing w:line="300" w:lineRule="exact"/>
        <w:rPr>
          <w:rFonts w:ascii="ＭＳ ゴシック" w:eastAsia="ＭＳ ゴシック" w:hAnsi="ＭＳ ゴシック"/>
        </w:rPr>
      </w:pPr>
      <w:r w:rsidRPr="00B143C9">
        <w:rPr>
          <w:rFonts w:ascii="ＭＳ ゴシック" w:eastAsia="ＭＳ ゴシック" w:hAnsi="ＭＳ ゴシック" w:hint="eastAsia"/>
        </w:rPr>
        <w:t xml:space="preserve">　　　　　　　　　　　　　　　　　　　　　　　（代表者）</w:t>
      </w:r>
    </w:p>
    <w:p w:rsidR="00EF171F" w:rsidRPr="00142B5A" w:rsidRDefault="00EF171F"/>
    <w:sectPr w:rsidR="00EF171F" w:rsidRPr="00142B5A" w:rsidSect="00B143C9">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34" w:rsidRDefault="00673234" w:rsidP="00673234">
      <w:r>
        <w:separator/>
      </w:r>
    </w:p>
  </w:endnote>
  <w:endnote w:type="continuationSeparator" w:id="0">
    <w:p w:rsidR="00673234" w:rsidRDefault="00673234" w:rsidP="0067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34" w:rsidRDefault="00673234" w:rsidP="00673234">
      <w:r>
        <w:separator/>
      </w:r>
    </w:p>
  </w:footnote>
  <w:footnote w:type="continuationSeparator" w:id="0">
    <w:p w:rsidR="00673234" w:rsidRDefault="00673234" w:rsidP="00673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5A"/>
    <w:rsid w:val="00097AB6"/>
    <w:rsid w:val="00142B5A"/>
    <w:rsid w:val="00391CB7"/>
    <w:rsid w:val="00590DFF"/>
    <w:rsid w:val="00673234"/>
    <w:rsid w:val="006F3F3C"/>
    <w:rsid w:val="00953C94"/>
    <w:rsid w:val="00AD1AB9"/>
    <w:rsid w:val="00CB4D23"/>
    <w:rsid w:val="00EF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03612477-9697-4F2A-8004-5962270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B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3234"/>
    <w:pPr>
      <w:tabs>
        <w:tab w:val="center" w:pos="4252"/>
        <w:tab w:val="right" w:pos="8504"/>
      </w:tabs>
      <w:snapToGrid w:val="0"/>
    </w:pPr>
  </w:style>
  <w:style w:type="character" w:customStyle="1" w:styleId="a4">
    <w:name w:val="ヘッダー (文字)"/>
    <w:basedOn w:val="a0"/>
    <w:link w:val="a3"/>
    <w:uiPriority w:val="99"/>
    <w:semiHidden/>
    <w:rsid w:val="00673234"/>
    <w:rPr>
      <w:rFonts w:ascii="Century" w:eastAsia="ＭＳ 明朝" w:hAnsi="Century" w:cs="Times New Roman"/>
      <w:szCs w:val="24"/>
    </w:rPr>
  </w:style>
  <w:style w:type="paragraph" w:styleId="a5">
    <w:name w:val="footer"/>
    <w:basedOn w:val="a"/>
    <w:link w:val="a6"/>
    <w:uiPriority w:val="99"/>
    <w:semiHidden/>
    <w:unhideWhenUsed/>
    <w:rsid w:val="00673234"/>
    <w:pPr>
      <w:tabs>
        <w:tab w:val="center" w:pos="4252"/>
        <w:tab w:val="right" w:pos="8504"/>
      </w:tabs>
      <w:snapToGrid w:val="0"/>
    </w:pPr>
  </w:style>
  <w:style w:type="character" w:customStyle="1" w:styleId="a6">
    <w:name w:val="フッター (文字)"/>
    <w:basedOn w:val="a0"/>
    <w:link w:val="a5"/>
    <w:uiPriority w:val="99"/>
    <w:semiHidden/>
    <w:rsid w:val="00673234"/>
    <w:rPr>
      <w:rFonts w:ascii="Century" w:eastAsia="ＭＳ 明朝" w:hAnsi="Century" w:cs="Times New Roman"/>
      <w:szCs w:val="24"/>
    </w:rPr>
  </w:style>
  <w:style w:type="paragraph" w:styleId="a7">
    <w:name w:val="Balloon Text"/>
    <w:basedOn w:val="a"/>
    <w:link w:val="a8"/>
    <w:uiPriority w:val="99"/>
    <w:semiHidden/>
    <w:unhideWhenUsed/>
    <w:rsid w:val="00097A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057384</dc:creator>
  <cp:lastModifiedBy>hokkaido</cp:lastModifiedBy>
  <cp:revision>2</cp:revision>
  <cp:lastPrinted>2023-12-15T07:19:00Z</cp:lastPrinted>
  <dcterms:created xsi:type="dcterms:W3CDTF">2023-12-15T07:22:00Z</dcterms:created>
  <dcterms:modified xsi:type="dcterms:W3CDTF">2023-12-15T07:22:00Z</dcterms:modified>
</cp:coreProperties>
</file>