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abs>
          <w:tab w:val="left" w:leader="none" w:pos="6090"/>
        </w:tabs>
        <w:jc w:val="center"/>
        <w:rPr>
          <w:rFonts w:hint="default" w:eastAsia="ＭＳ ゴシック"/>
          <w:b w:val="1"/>
          <w:w w:val="50"/>
          <w:sz w:val="28"/>
        </w:rPr>
      </w:pPr>
    </w:p>
    <w:p>
      <w:pPr>
        <w:pStyle w:val="0"/>
        <w:tabs>
          <w:tab w:val="left" w:leader="none" w:pos="6090"/>
        </w:tabs>
        <w:jc w:val="center"/>
        <w:rPr>
          <w:rFonts w:hint="default" w:eastAsia="ＭＳ ゴシック"/>
          <w:b w:val="1"/>
          <w:w w:val="50"/>
          <w:sz w:val="28"/>
        </w:rPr>
      </w:pPr>
    </w:p>
    <w:p>
      <w:pPr>
        <w:pStyle w:val="0"/>
        <w:tabs>
          <w:tab w:val="left" w:leader="none" w:pos="6090"/>
        </w:tabs>
        <w:jc w:val="center"/>
        <w:rPr>
          <w:rFonts w:hint="default" w:ascii="ＭＳ ゴシック" w:hAnsi="ＭＳ ゴシック" w:eastAsia="ＭＳ ゴシック"/>
          <w:b w:val="1"/>
          <w:sz w:val="28"/>
        </w:rPr>
      </w:pPr>
      <w:r>
        <w:rPr>
          <w:rFonts w:hint="default"/>
          <w:sz w:val="18"/>
        </w:rPr>
        <mc:AlternateContent>
          <mc:Choice Requires="wps">
            <w:drawing>
              <wp:anchor distT="0" distB="0" distL="114300" distR="114300" simplePos="0" relativeHeight="2" behindDoc="0" locked="0" layoutInCell="1" hidden="0" allowOverlap="1">
                <wp:simplePos x="0" y="0"/>
                <wp:positionH relativeFrom="rightMargin">
                  <wp:align>left</wp:align>
                </wp:positionH>
                <wp:positionV relativeFrom="paragraph">
                  <wp:posOffset>5059045</wp:posOffset>
                </wp:positionV>
                <wp:extent cx="152400" cy="1495425"/>
                <wp:effectExtent l="0" t="0" r="635" b="635"/>
                <wp:wrapNone/>
                <wp:docPr id="1026" name="Rectangle 122"/>
                <a:graphic xmlns:a="http://schemas.openxmlformats.org/drawingml/2006/main">
                  <a:graphicData uri="http://schemas.microsoft.com/office/word/2010/wordprocessingShape">
                    <wps:wsp>
                      <wps:cNvPr id="1026" name="Rectangle 122"/>
                      <wps:cNvSpPr>
                        <a:spLocks noChangeArrowheads="1"/>
                      </wps:cNvSpPr>
                      <wps:spPr>
                        <a:xfrm>
                          <a:off x="0" y="0"/>
                          <a:ext cx="152400" cy="1495425"/>
                        </a:xfrm>
                        <a:prstGeom prst="rect">
                          <a:avLst/>
                        </a:prstGeom>
                        <a:noFill/>
                        <a:ln>
                          <a:noFill/>
                        </a:ln>
                      </wps:spPr>
                      <wps:txbx>
                        <w:txbxContent>
                          <w:p>
                            <w:pPr>
                              <w:pStyle w:val="0"/>
                              <w:jc w:val="right"/>
                              <w:rPr>
                                <w:rFonts w:hint="default"/>
                              </w:rPr>
                            </w:pPr>
                            <w:r>
                              <w:rPr>
                                <w:rFonts w:hint="eastAsia"/>
                              </w:rPr>
                              <w:t>（平成三十年一月改正）</w:t>
                            </w:r>
                          </w:p>
                        </w:txbxContent>
                      </wps:txbx>
                      <wps:bodyPr rot="0" vertOverflow="overflow" horzOverflow="overflow" vert="eaVert" wrap="square" lIns="0" tIns="0" rIns="0" bIns="0" anchor="t" anchorCtr="0" upright="1"/>
                    </wps:wsp>
                  </a:graphicData>
                </a:graphic>
              </wp:anchor>
            </w:drawing>
          </mc:Choice>
          <mc:Fallback>
            <w:pict>
              <v:rect id="Rectangle 122" style="v-text-anchor:top;mso-wrap-distance-top:0pt;mso-wrap-distance-right:9pt;margin-top:398.35pt;mso-wrap-distance-left:9pt;mso-wrap-distance-bottom:0pt;mso-position-horizontal:left;mso-position-horizontal-relative:right-margin-area;mso-position-vertical-relative:text;position:absolute;height:117.75pt;width:12pt;z-index:2;" o:spid="_x0000_s1026" o:allowincell="t" o:allowoverlap="t" filled="f" stroked="f" o:spt="1">
                <v:fill/>
                <v:textbox style="layout-flow:vertical-ideographic;" inset="0mm,0mm,0mm,0mm">
                  <w:txbxContent>
                    <w:p>
                      <w:pPr>
                        <w:pStyle w:val="0"/>
                        <w:jc w:val="right"/>
                        <w:rPr>
                          <w:rFonts w:hint="default"/>
                        </w:rPr>
                      </w:pPr>
                      <w:r>
                        <w:rPr>
                          <w:rFonts w:hint="eastAsia"/>
                        </w:rPr>
                        <w:t>（平成三十年一月改正）</w:t>
                      </w:r>
                    </w:p>
                  </w:txbxContent>
                </v:textbox>
                <v:imagedata o:title=""/>
                <w10:wrap type="none" anchory="text"/>
              </v:rect>
            </w:pict>
          </mc:Fallback>
        </mc:AlternateContent>
      </w:r>
      <w:r>
        <w:rPr>
          <w:rFonts w:hint="eastAsia" w:eastAsia="ＭＳ ゴシック"/>
          <w:b w:val="1"/>
          <w:w w:val="50"/>
          <w:sz w:val="28"/>
        </w:rPr>
        <w:t>　　　　　　　　　　　　　　　　　　</w:t>
      </w:r>
      <w:bookmarkStart w:id="0" w:name="_GoBack"/>
      <w:bookmarkEnd w:id="0"/>
      <w:r>
        <w:rPr>
          <w:rFonts w:hint="eastAsia" w:eastAsia="ＭＳ ゴシック"/>
          <w:b w:val="1"/>
          <w:w w:val="50"/>
          <w:sz w:val="28"/>
        </w:rPr>
        <w:t>　　　８１５</w:t>
      </w:r>
      <w:r>
        <w:rPr>
          <w:rFonts w:hint="eastAsia" w:eastAsia="ＭＳ ゴシック"/>
          <w:b w:val="1"/>
          <w:sz w:val="28"/>
        </w:rPr>
        <w:t>．溶血性貧血臨床調査個人票　　　　　　　</w:t>
      </w:r>
      <w:r>
        <w:rPr>
          <w:rFonts w:hint="eastAsia" w:eastAsia="ＭＳ ゴシック"/>
          <w:b w:val="1"/>
          <w:sz w:val="24"/>
        </w:rPr>
        <w:t>（更新）</w:t>
      </w:r>
    </w:p>
    <w:tbl>
      <w:tblPr>
        <w:tblStyle w:val="11"/>
        <w:tblW w:w="10162" w:type="dxa"/>
        <w:tblInd w:w="29" w:type="dxa"/>
        <w:tblLayout w:type="fixed"/>
        <w:tblCellMar>
          <w:left w:w="11" w:type="dxa"/>
          <w:right w:w="11" w:type="dxa"/>
        </w:tblCellMar>
        <w:tblLook w:firstRow="0" w:lastRow="0" w:firstColumn="0" w:lastColumn="0" w:noHBand="0" w:noVBand="0" w:val="0000"/>
      </w:tblPr>
      <w:tblGrid>
        <w:gridCol w:w="1120"/>
        <w:gridCol w:w="1970"/>
        <w:gridCol w:w="1358"/>
        <w:gridCol w:w="388"/>
        <w:gridCol w:w="97"/>
        <w:gridCol w:w="582"/>
        <w:gridCol w:w="679"/>
        <w:gridCol w:w="1350"/>
        <w:gridCol w:w="2618"/>
      </w:tblGrid>
      <w:tr>
        <w:trPr>
          <w:cantSplit/>
          <w:trHeight w:val="202" w:hRule="atLeast"/>
        </w:trPr>
        <w:tc>
          <w:tcPr>
            <w:tcW w:w="1120" w:type="dxa"/>
            <w:tcBorders>
              <w:top w:val="single" w:color="000000" w:sz="12" w:space="0"/>
              <w:left w:val="single" w:color="000000" w:sz="12" w:space="0"/>
              <w:bottom w:val="dotted"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spacing w:val="6"/>
                <w:w w:val="70"/>
                <w:sz w:val="18"/>
              </w:rPr>
              <w:t>ふりがな</w:t>
            </w:r>
          </w:p>
        </w:tc>
        <w:tc>
          <w:tcPr>
            <w:tcW w:w="3328" w:type="dxa"/>
            <w:gridSpan w:val="2"/>
            <w:tcBorders>
              <w:top w:val="single" w:color="000000" w:sz="12" w:space="0"/>
              <w:left w:val="single" w:color="000000" w:sz="4" w:space="0"/>
              <w:bottom w:val="dotted" w:color="auto" w:sz="4" w:space="0"/>
              <w:right w:val="single" w:color="000000" w:sz="4" w:space="0"/>
              <w:tl2br w:val="none" w:color="auto" w:sz="0" w:space="0"/>
              <w:tr2bl w:val="none" w:color="auto" w:sz="0" w:space="0"/>
            </w:tcBorders>
            <w:vAlign w:val="top"/>
          </w:tcPr>
          <w:p>
            <w:pPr>
              <w:pStyle w:val="0"/>
              <w:rPr>
                <w:rFonts w:hint="default"/>
                <w:sz w:val="18"/>
              </w:rPr>
            </w:pPr>
          </w:p>
        </w:tc>
        <w:tc>
          <w:tcPr>
            <w:tcW w:w="485" w:type="dxa"/>
            <w:gridSpan w:val="2"/>
            <w:vMerge w:val="restart"/>
            <w:tcBorders>
              <w:top w:val="single" w:color="000000"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性別</w:t>
            </w:r>
          </w:p>
        </w:tc>
        <w:tc>
          <w:tcPr>
            <w:tcW w:w="582" w:type="dxa"/>
            <w:vMerge w:val="restart"/>
            <w:tcBorders>
              <w:top w:val="single" w:color="000000" w:sz="12"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1.</w:t>
            </w:r>
            <w:r>
              <w:rPr>
                <w:rFonts w:hint="eastAsia"/>
                <w:sz w:val="18"/>
              </w:rPr>
              <w:t>男</w:t>
            </w:r>
          </w:p>
          <w:p>
            <w:pPr>
              <w:pStyle w:val="0"/>
              <w:jc w:val="center"/>
              <w:rPr>
                <w:rFonts w:hint="default"/>
                <w:sz w:val="18"/>
              </w:rPr>
            </w:pPr>
          </w:p>
          <w:p>
            <w:pPr>
              <w:pStyle w:val="0"/>
              <w:jc w:val="center"/>
              <w:rPr>
                <w:rFonts w:hint="default"/>
                <w:sz w:val="18"/>
              </w:rPr>
            </w:pPr>
            <w:r>
              <w:rPr>
                <w:rFonts w:hint="eastAsia"/>
                <w:sz w:val="18"/>
              </w:rPr>
              <w:t>2.</w:t>
            </w:r>
            <w:r>
              <w:rPr>
                <w:rFonts w:hint="eastAsia"/>
                <w:sz w:val="18"/>
              </w:rPr>
              <w:t>女</w:t>
            </w:r>
          </w:p>
        </w:tc>
        <w:tc>
          <w:tcPr>
            <w:tcW w:w="679" w:type="dxa"/>
            <w:vMerge w:val="restart"/>
            <w:tcBorders>
              <w:top w:val="single" w:color="000000" w:sz="12"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100"/>
              <w:rPr>
                <w:rFonts w:hint="default"/>
                <w:sz w:val="18"/>
              </w:rPr>
            </w:pPr>
            <w:r>
              <w:rPr>
                <w:rFonts w:hint="eastAsia"/>
                <w:sz w:val="18"/>
              </w:rPr>
              <w:t>生</w:t>
            </w:r>
            <w:r>
              <w:rPr>
                <w:rFonts w:hint="eastAsia"/>
                <w:sz w:val="18"/>
              </w:rPr>
              <w:t xml:space="preserve"> </w:t>
            </w:r>
            <w:r>
              <w:rPr>
                <w:rFonts w:hint="eastAsia"/>
                <w:sz w:val="18"/>
              </w:rPr>
              <w:t>年</w:t>
            </w:r>
          </w:p>
          <w:p>
            <w:pPr>
              <w:pStyle w:val="0"/>
              <w:ind w:left="100"/>
              <w:rPr>
                <w:rFonts w:hint="default"/>
                <w:sz w:val="18"/>
              </w:rPr>
            </w:pPr>
            <w:r>
              <w:rPr>
                <w:rFonts w:hint="eastAsia"/>
                <w:sz w:val="18"/>
              </w:rPr>
              <w:t>月</w:t>
            </w:r>
            <w:r>
              <w:rPr>
                <w:rFonts w:hint="eastAsia"/>
                <w:sz w:val="18"/>
              </w:rPr>
              <w:t xml:space="preserve"> </w:t>
            </w:r>
            <w:r>
              <w:rPr>
                <w:rFonts w:hint="eastAsia"/>
                <w:sz w:val="18"/>
              </w:rPr>
              <w:t>日</w:t>
            </w:r>
          </w:p>
        </w:tc>
        <w:tc>
          <w:tcPr>
            <w:tcW w:w="1350" w:type="dxa"/>
            <w:vMerge w:val="restart"/>
            <w:tcBorders>
              <w:top w:val="single" w:color="000000" w:sz="12" w:space="0"/>
              <w:left w:val="single" w:color="auto" w:sz="4" w:space="0"/>
              <w:bottom w:val="none" w:color="auto" w:sz="0" w:space="0"/>
              <w:right w:val="single" w:color="FFFFFF" w:sz="4" w:space="0"/>
              <w:tl2br w:val="none" w:color="auto" w:sz="0" w:space="0"/>
              <w:tr2bl w:val="none" w:color="auto" w:sz="0" w:space="0"/>
            </w:tcBorders>
            <w:vAlign w:val="center"/>
          </w:tcPr>
          <w:p>
            <w:pPr>
              <w:pStyle w:val="0"/>
              <w:ind w:left="100"/>
              <w:rPr>
                <w:rFonts w:hint="default"/>
                <w:sz w:val="18"/>
              </w:rPr>
            </w:pPr>
            <w:r>
              <w:rPr>
                <w:rFonts w:hint="eastAsia"/>
                <w:sz w:val="18"/>
              </w:rPr>
              <w:t>1.</w:t>
            </w:r>
            <w:r>
              <w:rPr>
                <w:rFonts w:hint="eastAsia"/>
                <w:sz w:val="18"/>
              </w:rPr>
              <w:t>明治</w:t>
            </w:r>
            <w:r>
              <w:rPr>
                <w:rFonts w:hint="eastAsia"/>
                <w:sz w:val="18"/>
              </w:rPr>
              <w:t xml:space="preserve"> 2.</w:t>
            </w:r>
            <w:r>
              <w:rPr>
                <w:rFonts w:hint="eastAsia"/>
                <w:sz w:val="18"/>
              </w:rPr>
              <w:t>大正</w:t>
            </w:r>
          </w:p>
          <w:p>
            <w:pPr>
              <w:pStyle w:val="0"/>
              <w:ind w:left="100"/>
              <w:rPr>
                <w:rFonts w:hint="default"/>
                <w:sz w:val="18"/>
              </w:rPr>
            </w:pPr>
            <w:r>
              <w:rPr>
                <w:rFonts w:hint="eastAsia"/>
                <w:sz w:val="18"/>
              </w:rPr>
              <w:t>3.</w:t>
            </w:r>
            <w:r>
              <w:rPr>
                <w:rFonts w:hint="eastAsia"/>
                <w:sz w:val="18"/>
              </w:rPr>
              <w:t>昭和</w:t>
            </w:r>
            <w:r>
              <w:rPr>
                <w:rFonts w:hint="eastAsia"/>
                <w:sz w:val="18"/>
              </w:rPr>
              <w:t xml:space="preserve"> 4.</w:t>
            </w:r>
            <w:r>
              <w:rPr>
                <w:rFonts w:hint="eastAsia"/>
                <w:sz w:val="18"/>
              </w:rPr>
              <w:t>平成</w:t>
            </w:r>
          </w:p>
        </w:tc>
        <w:tc>
          <w:tcPr>
            <w:tcW w:w="2618" w:type="dxa"/>
            <w:vMerge w:val="restart"/>
            <w:tcBorders>
              <w:top w:val="single" w:color="000000" w:sz="12" w:space="0"/>
              <w:left w:val="single" w:color="FFFFFF" w:sz="4" w:space="0"/>
              <w:bottom w:val="none" w:color="auto" w:sz="0" w:space="0"/>
              <w:right w:val="single" w:color="000000" w:sz="12" w:space="0"/>
              <w:tl2br w:val="none" w:color="auto" w:sz="0" w:space="0"/>
              <w:tr2bl w:val="none" w:color="auto" w:sz="0" w:space="0"/>
            </w:tcBorders>
            <w:vAlign w:val="center"/>
          </w:tcPr>
          <w:p>
            <w:pPr>
              <w:pStyle w:val="0"/>
              <w:rPr>
                <w:rFonts w:hint="default"/>
                <w:sz w:val="18"/>
              </w:rPr>
            </w:pPr>
          </w:p>
          <w:p>
            <w:pPr>
              <w:pStyle w:val="0"/>
              <w:ind w:firstLine="360" w:firstLineChars="200"/>
              <w:rPr>
                <w:rFonts w:hint="default"/>
                <w:sz w:val="18"/>
              </w:rPr>
            </w:pPr>
            <w:r>
              <w:rPr>
                <w:rFonts w:hint="eastAsia"/>
                <w:sz w:val="18"/>
              </w:rPr>
              <w:t>年　　月　　日生</w:t>
            </w:r>
          </w:p>
          <w:p>
            <w:pPr>
              <w:pStyle w:val="0"/>
              <w:jc w:val="right"/>
              <w:rPr>
                <w:rFonts w:hint="default"/>
                <w:sz w:val="18"/>
              </w:rPr>
            </w:pPr>
            <w:r>
              <w:rPr>
                <w:rFonts w:hint="eastAsia"/>
                <w:sz w:val="18"/>
              </w:rPr>
              <w:t>（満　　　歳）</w:t>
            </w:r>
          </w:p>
        </w:tc>
      </w:tr>
      <w:tr>
        <w:trPr>
          <w:cantSplit/>
          <w:trHeight w:val="589" w:hRule="atLeast"/>
        </w:trPr>
        <w:tc>
          <w:tcPr>
            <w:tcW w:w="1120" w:type="dxa"/>
            <w:tcBorders>
              <w:top w:val="dotted" w:color="auto" w:sz="4" w:space="0"/>
              <w:left w:val="single" w:color="000000" w:sz="12" w:space="0"/>
              <w:bottom w:val="single" w:color="000000"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sz w:val="18"/>
              </w:rPr>
              <w:t>氏</w:t>
            </w:r>
            <w:r>
              <w:rPr>
                <w:rFonts w:hint="eastAsia" w:ascii="ＭＳ 明朝" w:hAnsi="ＭＳ 明朝"/>
                <w:spacing w:val="4"/>
                <w:sz w:val="18"/>
              </w:rPr>
              <w:t xml:space="preserve">  </w:t>
            </w:r>
            <w:r>
              <w:rPr>
                <w:rFonts w:hint="eastAsia" w:ascii="ＭＳ 明朝" w:hAnsi="ＭＳ 明朝"/>
                <w:spacing w:val="4"/>
                <w:sz w:val="18"/>
              </w:rPr>
              <w:t>　</w:t>
            </w:r>
            <w:r>
              <w:rPr>
                <w:rFonts w:hint="eastAsia" w:ascii="ＭＳ 明朝" w:hAnsi="ＭＳ 明朝"/>
                <w:sz w:val="18"/>
              </w:rPr>
              <w:t>名</w:t>
            </w:r>
          </w:p>
        </w:tc>
        <w:tc>
          <w:tcPr>
            <w:tcW w:w="3328" w:type="dxa"/>
            <w:gridSpan w:val="2"/>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18"/>
              </w:rPr>
            </w:pPr>
          </w:p>
        </w:tc>
        <w:tc>
          <w:tcPr>
            <w:tcW w:w="485" w:type="dxa"/>
            <w:gridSpan w:val="2"/>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58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67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1350" w:type="dxa"/>
            <w:vMerge w:val="continue"/>
            <w:tcBorders>
              <w:top w:val="none" w:color="auto" w:sz="0" w:space="0"/>
              <w:left w:val="single" w:color="auto" w:sz="4" w:space="0"/>
              <w:bottom w:val="single" w:color="auto" w:sz="4" w:space="0"/>
              <w:right w:val="single" w:color="FFFFFF" w:sz="4" w:space="0"/>
              <w:tl2br w:val="none" w:color="auto" w:sz="0" w:space="0"/>
              <w:tr2bl w:val="none" w:color="auto" w:sz="0" w:space="0"/>
            </w:tcBorders>
            <w:vAlign w:val="top"/>
          </w:tcPr>
          <w:p>
            <w:pPr>
              <w:pStyle w:val="0"/>
              <w:rPr>
                <w:rFonts w:hint="default"/>
                <w:sz w:val="18"/>
              </w:rPr>
            </w:pPr>
          </w:p>
        </w:tc>
        <w:tc>
          <w:tcPr>
            <w:tcW w:w="2618" w:type="dxa"/>
            <w:vMerge w:val="continue"/>
            <w:tcBorders>
              <w:top w:val="none" w:color="auto" w:sz="0" w:space="0"/>
              <w:left w:val="single" w:color="FFFFFF" w:sz="4" w:space="0"/>
              <w:bottom w:val="single" w:color="auto" w:sz="4" w:space="0"/>
              <w:right w:val="single" w:color="000000" w:sz="12" w:space="0"/>
              <w:tl2br w:val="none" w:color="auto" w:sz="0" w:space="0"/>
              <w:tr2bl w:val="none" w:color="auto" w:sz="0" w:space="0"/>
            </w:tcBorders>
            <w:vAlign w:val="top"/>
          </w:tcPr>
          <w:p>
            <w:pPr>
              <w:pStyle w:val="0"/>
              <w:rPr>
                <w:rFonts w:hint="default"/>
                <w:sz w:val="18"/>
              </w:rPr>
            </w:pPr>
          </w:p>
        </w:tc>
      </w:tr>
      <w:tr>
        <w:tblPrEx>
          <w:tblCellMar>
            <w:left w:w="10" w:type="dxa"/>
            <w:right w:w="10" w:type="dxa"/>
          </w:tblCellMar>
        </w:tblPrEx>
        <w:trPr>
          <w:cantSplit/>
          <w:trHeight w:val="265" w:hRule="atLeast"/>
        </w:trPr>
        <w:tc>
          <w:tcPr>
            <w:tcW w:w="1120" w:type="dxa"/>
            <w:tcBorders>
              <w:top w:val="single" w:color="000000" w:sz="6" w:space="0"/>
              <w:left w:val="single" w:color="000000" w:sz="12" w:space="0"/>
              <w:bottom w:val="single" w:color="auto" w:sz="4" w:space="0"/>
              <w:right w:val="none" w:color="auto" w:sz="0" w:space="0"/>
              <w:tl2br w:val="none" w:color="auto" w:sz="0" w:space="0"/>
              <w:tr2bl w:val="none" w:color="auto" w:sz="0" w:space="0"/>
            </w:tcBorders>
            <w:vAlign w:val="center"/>
          </w:tcPr>
          <w:p>
            <w:pPr>
              <w:pStyle w:val="0"/>
              <w:ind w:left="34" w:right="-11"/>
              <w:jc w:val="center"/>
              <w:rPr>
                <w:rFonts w:hint="default"/>
                <w:w w:val="90"/>
                <w:sz w:val="16"/>
              </w:rPr>
            </w:pPr>
            <w:r>
              <w:rPr>
                <w:rFonts w:hint="eastAsia"/>
                <w:w w:val="90"/>
                <w:sz w:val="16"/>
              </w:rPr>
              <w:t>保険種別</w:t>
            </w:r>
          </w:p>
        </w:tc>
        <w:tc>
          <w:tcPr>
            <w:tcW w:w="9042" w:type="dxa"/>
            <w:gridSpan w:val="8"/>
            <w:tcBorders>
              <w:top w:val="single" w:color="000000" w:sz="6" w:space="0"/>
              <w:left w:val="single" w:color="000000" w:sz="4" w:space="0"/>
              <w:bottom w:val="single" w:color="auto" w:sz="4" w:space="0"/>
              <w:right w:val="single" w:color="auto" w:sz="12" w:space="0"/>
              <w:tl2br w:val="none" w:color="auto" w:sz="0" w:space="0"/>
              <w:tr2bl w:val="none" w:color="auto" w:sz="0" w:space="0"/>
            </w:tcBorders>
            <w:vAlign w:val="center"/>
          </w:tcPr>
          <w:p>
            <w:pPr>
              <w:pStyle w:val="0"/>
              <w:tabs>
                <w:tab w:val="left" w:leader="none" w:pos="1068"/>
                <w:tab w:val="left" w:leader="none" w:pos="2524"/>
              </w:tabs>
              <w:ind w:right="-11" w:firstLine="180" w:firstLineChars="100"/>
              <w:rPr>
                <w:rFonts w:hint="default"/>
                <w:sz w:val="18"/>
              </w:rPr>
            </w:pPr>
            <w:r>
              <w:rPr>
                <w:rFonts w:hint="eastAsia"/>
                <w:sz w:val="18"/>
              </w:rPr>
              <w:t>１．協　　２．組　　３．船　　４．共　　５．国　６．後</w:t>
            </w:r>
          </w:p>
        </w:tc>
      </w:tr>
      <w:tr>
        <w:tblPrEx>
          <w:tblCellMar>
            <w:left w:w="10" w:type="dxa"/>
            <w:right w:w="10" w:type="dxa"/>
          </w:tblCellMar>
        </w:tblPrEx>
        <w:trPr>
          <w:cantSplit/>
          <w:trHeight w:val="740" w:hRule="atLeast"/>
        </w:trPr>
        <w:tc>
          <w:tcPr>
            <w:tcW w:w="1120" w:type="dxa"/>
            <w:tcBorders>
              <w:top w:val="single" w:color="auto" w:sz="4" w:space="0"/>
              <w:left w:val="single" w:color="000000" w:sz="12" w:space="0"/>
              <w:bottom w:val="single" w:color="000000" w:sz="6" w:space="0"/>
              <w:right w:val="none" w:color="auto" w:sz="0" w:space="0"/>
              <w:tl2br w:val="none" w:color="auto" w:sz="0" w:space="0"/>
              <w:tr2bl w:val="none" w:color="auto" w:sz="0" w:space="0"/>
            </w:tcBorders>
            <w:vAlign w:val="center"/>
          </w:tcPr>
          <w:p>
            <w:pPr>
              <w:pStyle w:val="0"/>
              <w:ind w:left="34" w:right="-11"/>
              <w:jc w:val="center"/>
              <w:rPr>
                <w:rFonts w:hint="default"/>
                <w:sz w:val="18"/>
              </w:rPr>
            </w:pPr>
            <w:r>
              <w:rPr>
                <w:rFonts w:hint="eastAsia"/>
                <w:sz w:val="18"/>
              </w:rPr>
              <w:t>生活状況</w:t>
            </w:r>
          </w:p>
        </w:tc>
        <w:tc>
          <w:tcPr>
            <w:tcW w:w="9042" w:type="dxa"/>
            <w:gridSpan w:val="8"/>
            <w:tcBorders>
              <w:top w:val="single" w:color="auto" w:sz="4" w:space="0"/>
              <w:left w:val="single" w:color="000000" w:sz="4" w:space="0"/>
              <w:bottom w:val="single" w:color="000000" w:sz="6" w:space="0"/>
              <w:right w:val="single" w:color="auto" w:sz="12" w:space="0"/>
              <w:tl2br w:val="none" w:color="auto" w:sz="0" w:space="0"/>
              <w:tr2bl w:val="none" w:color="auto" w:sz="0" w:space="0"/>
            </w:tcBorders>
            <w:vAlign w:val="center"/>
          </w:tcPr>
          <w:p>
            <w:pPr>
              <w:pStyle w:val="0"/>
              <w:ind w:right="113" w:firstLine="180" w:firstLineChars="100"/>
              <w:rPr>
                <w:rFonts w:hint="default"/>
                <w:sz w:val="18"/>
              </w:rPr>
            </w:pPr>
            <w:r>
              <w:rPr>
                <w:rFonts w:hint="eastAsia"/>
                <w:sz w:val="18"/>
              </w:rPr>
              <w:t>社会活動（</w:t>
            </w:r>
            <w:r>
              <w:rPr>
                <w:rFonts w:hint="eastAsia"/>
                <w:sz w:val="18"/>
              </w:rPr>
              <w:t>1.</w:t>
            </w:r>
            <w:r>
              <w:rPr>
                <w:rFonts w:hint="eastAsia"/>
                <w:sz w:val="18"/>
              </w:rPr>
              <w:t>就労　</w:t>
            </w:r>
            <w:r>
              <w:rPr>
                <w:rFonts w:hint="eastAsia"/>
                <w:sz w:val="18"/>
              </w:rPr>
              <w:t>2.</w:t>
            </w:r>
            <w:r>
              <w:rPr>
                <w:rFonts w:hint="eastAsia"/>
                <w:sz w:val="18"/>
              </w:rPr>
              <w:t>就学　</w:t>
            </w:r>
            <w:r>
              <w:rPr>
                <w:rFonts w:hint="eastAsia"/>
                <w:sz w:val="18"/>
              </w:rPr>
              <w:t>3.</w:t>
            </w:r>
            <w:r>
              <w:rPr>
                <w:rFonts w:hint="eastAsia"/>
                <w:sz w:val="18"/>
              </w:rPr>
              <w:t>家事労働　</w:t>
            </w:r>
            <w:r>
              <w:rPr>
                <w:rFonts w:hint="eastAsia"/>
                <w:sz w:val="18"/>
              </w:rPr>
              <w:t>4.</w:t>
            </w:r>
            <w:r>
              <w:rPr>
                <w:rFonts w:hint="eastAsia"/>
                <w:sz w:val="18"/>
              </w:rPr>
              <w:t>在宅療養　</w:t>
            </w:r>
            <w:r>
              <w:rPr>
                <w:rFonts w:hint="eastAsia"/>
                <w:sz w:val="18"/>
              </w:rPr>
              <w:t>5.</w:t>
            </w:r>
            <w:r>
              <w:rPr>
                <w:rFonts w:hint="eastAsia"/>
                <w:sz w:val="18"/>
              </w:rPr>
              <w:t>入院　</w:t>
            </w:r>
            <w:r>
              <w:rPr>
                <w:rFonts w:hint="eastAsia"/>
                <w:sz w:val="18"/>
              </w:rPr>
              <w:t>6.</w:t>
            </w:r>
            <w:r>
              <w:rPr>
                <w:rFonts w:hint="eastAsia"/>
                <w:sz w:val="18"/>
              </w:rPr>
              <w:t>入所　</w:t>
            </w:r>
            <w:r>
              <w:rPr>
                <w:rFonts w:hint="eastAsia"/>
                <w:sz w:val="18"/>
              </w:rPr>
              <w:t>7.</w:t>
            </w:r>
            <w:r>
              <w:rPr>
                <w:rFonts w:hint="eastAsia"/>
                <w:sz w:val="18"/>
              </w:rPr>
              <w:t>その他（　　　））</w:t>
            </w:r>
          </w:p>
          <w:p>
            <w:pPr>
              <w:pStyle w:val="0"/>
              <w:tabs>
                <w:tab w:val="left" w:leader="none" w:pos="1068"/>
                <w:tab w:val="left" w:leader="none" w:pos="2524"/>
              </w:tabs>
              <w:ind w:right="-11" w:firstLine="180" w:firstLineChars="100"/>
              <w:rPr>
                <w:rFonts w:hint="default"/>
                <w:sz w:val="18"/>
              </w:rPr>
            </w:pPr>
            <w:r>
              <w:rPr>
                <w:rFonts w:hint="eastAsia"/>
                <w:sz w:val="18"/>
              </w:rPr>
              <w:t>日常生活（</w:t>
            </w:r>
            <w:r>
              <w:rPr>
                <w:rFonts w:hint="eastAsia"/>
                <w:sz w:val="18"/>
              </w:rPr>
              <w:t>1.</w:t>
            </w:r>
            <w:r>
              <w:rPr>
                <w:rFonts w:hint="eastAsia"/>
                <w:sz w:val="18"/>
              </w:rPr>
              <w:t>正常　</w:t>
            </w:r>
            <w:r>
              <w:rPr>
                <w:rFonts w:hint="eastAsia"/>
                <w:sz w:val="18"/>
              </w:rPr>
              <w:t>2.</w:t>
            </w:r>
            <w:r>
              <w:rPr>
                <w:rFonts w:hint="eastAsia"/>
                <w:sz w:val="18"/>
              </w:rPr>
              <w:t>やや不自由であるが独力で可能　</w:t>
            </w:r>
            <w:r>
              <w:rPr>
                <w:rFonts w:hint="eastAsia"/>
                <w:sz w:val="18"/>
              </w:rPr>
              <w:t>3.</w:t>
            </w:r>
            <w:r>
              <w:rPr>
                <w:rFonts w:hint="eastAsia"/>
                <w:sz w:val="18"/>
              </w:rPr>
              <w:t>制限があり部分介助　</w:t>
            </w:r>
            <w:r>
              <w:rPr>
                <w:rFonts w:hint="eastAsia"/>
                <w:sz w:val="18"/>
              </w:rPr>
              <w:t>4.</w:t>
            </w:r>
            <w:r>
              <w:rPr>
                <w:rFonts w:hint="eastAsia"/>
                <w:sz w:val="18"/>
              </w:rPr>
              <w:t>全面介助）</w:t>
            </w:r>
          </w:p>
        </w:tc>
      </w:tr>
      <w:tr>
        <w:tblPrEx>
          <w:tblCellMar>
            <w:left w:w="10" w:type="dxa"/>
            <w:right w:w="10" w:type="dxa"/>
          </w:tblCellMar>
        </w:tblPrEx>
        <w:trPr>
          <w:cantSplit/>
          <w:trHeight w:val="320" w:hRule="atLeast"/>
        </w:trPr>
        <w:tc>
          <w:tcPr>
            <w:tcW w:w="1120" w:type="dxa"/>
            <w:tcBorders>
              <w:top w:val="single" w:color="000000" w:sz="4" w:space="0"/>
              <w:left w:val="single" w:color="000000" w:sz="12" w:space="0"/>
              <w:bottom w:val="single" w:color="auto" w:sz="4" w:space="0"/>
              <w:right w:val="none" w:color="auto" w:sz="0" w:space="0"/>
              <w:tl2br w:val="none" w:color="auto" w:sz="0" w:space="0"/>
              <w:tr2bl w:val="none" w:color="auto" w:sz="0" w:space="0"/>
            </w:tcBorders>
            <w:vAlign w:val="center"/>
          </w:tcPr>
          <w:p>
            <w:pPr>
              <w:pStyle w:val="0"/>
              <w:ind w:right="4"/>
              <w:jc w:val="center"/>
              <w:rPr>
                <w:rFonts w:hint="default"/>
                <w:w w:val="50"/>
                <w:sz w:val="18"/>
              </w:rPr>
            </w:pPr>
            <w:r>
              <w:rPr>
                <w:rFonts w:hint="eastAsia"/>
                <w:w w:val="80"/>
                <w:sz w:val="16"/>
              </w:rPr>
              <w:t>受診状況</w:t>
            </w:r>
            <w:r>
              <w:rPr>
                <w:rFonts w:hint="eastAsia"/>
                <w:w w:val="50"/>
                <w:sz w:val="16"/>
              </w:rPr>
              <w:t>（最近１年）</w:t>
            </w:r>
          </w:p>
        </w:tc>
        <w:tc>
          <w:tcPr>
            <w:tcW w:w="9042" w:type="dxa"/>
            <w:gridSpan w:val="8"/>
            <w:tcBorders>
              <w:top w:val="single" w:color="000000"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ind w:left="102" w:right="113"/>
              <w:rPr>
                <w:rFonts w:hint="default"/>
                <w:sz w:val="17"/>
              </w:rPr>
            </w:pPr>
            <w:r>
              <w:rPr>
                <w:rFonts w:hint="eastAsia"/>
                <w:sz w:val="17"/>
              </w:rPr>
              <w:t>1.</w:t>
            </w:r>
            <w:r>
              <w:rPr>
                <w:rFonts w:hint="eastAsia"/>
                <w:sz w:val="17"/>
              </w:rPr>
              <w:t>主に入院　</w:t>
            </w:r>
            <w:r>
              <w:rPr>
                <w:rFonts w:hint="eastAsia"/>
                <w:sz w:val="17"/>
              </w:rPr>
              <w:t>2.</w:t>
            </w:r>
            <w:r>
              <w:rPr>
                <w:rFonts w:hint="eastAsia"/>
                <w:sz w:val="17"/>
              </w:rPr>
              <w:t>入院と通院半々　</w:t>
            </w:r>
            <w:r>
              <w:rPr>
                <w:rFonts w:hint="eastAsia"/>
                <w:sz w:val="17"/>
              </w:rPr>
              <w:t>3.</w:t>
            </w:r>
            <w:r>
              <w:rPr>
                <w:rFonts w:hint="eastAsia"/>
                <w:sz w:val="17"/>
              </w:rPr>
              <w:t>主に通院（　　／月）　</w:t>
            </w:r>
            <w:r>
              <w:rPr>
                <w:rFonts w:hint="eastAsia"/>
                <w:sz w:val="17"/>
              </w:rPr>
              <w:t>4.</w:t>
            </w:r>
            <w:r>
              <w:rPr>
                <w:rFonts w:hint="eastAsia"/>
                <w:sz w:val="17"/>
              </w:rPr>
              <w:t>往診あり　</w:t>
            </w:r>
            <w:r>
              <w:rPr>
                <w:rFonts w:hint="eastAsia"/>
                <w:sz w:val="17"/>
              </w:rPr>
              <w:t>5.</w:t>
            </w:r>
            <w:r>
              <w:rPr>
                <w:rFonts w:hint="eastAsia"/>
                <w:sz w:val="17"/>
              </w:rPr>
              <w:t>入通院なし　</w:t>
            </w:r>
            <w:r>
              <w:rPr>
                <w:rFonts w:hint="eastAsia"/>
                <w:sz w:val="17"/>
              </w:rPr>
              <w:t>6.</w:t>
            </w:r>
            <w:r>
              <w:rPr>
                <w:rFonts w:hint="eastAsia"/>
                <w:sz w:val="17"/>
              </w:rPr>
              <w:t>その他（　　　　　）</w:t>
            </w:r>
          </w:p>
        </w:tc>
      </w:tr>
      <w:tr>
        <w:tblPrEx>
          <w:tblCellMar>
            <w:left w:w="10" w:type="dxa"/>
            <w:right w:w="10" w:type="dxa"/>
          </w:tblCellMar>
        </w:tblPrEx>
        <w:trPr>
          <w:cantSplit/>
          <w:trHeight w:val="329" w:hRule="atLeast"/>
        </w:trPr>
        <w:tc>
          <w:tcPr>
            <w:tcW w:w="1120" w:type="dxa"/>
            <w:tcBorders>
              <w:top w:val="single" w:color="auto" w:sz="4" w:space="0"/>
              <w:left w:val="single" w:color="000000" w:sz="12" w:space="0"/>
              <w:bottom w:val="single" w:color="auto" w:sz="12" w:space="0"/>
              <w:right w:val="single" w:color="auto" w:sz="4" w:space="0"/>
              <w:tl2br w:val="none" w:color="auto" w:sz="0" w:space="0"/>
              <w:tr2bl w:val="none" w:color="auto" w:sz="0" w:space="0"/>
            </w:tcBorders>
            <w:vAlign w:val="center"/>
          </w:tcPr>
          <w:p>
            <w:pPr>
              <w:pStyle w:val="0"/>
              <w:ind w:left="4" w:right="-10"/>
              <w:jc w:val="center"/>
              <w:rPr>
                <w:rFonts w:hint="default"/>
                <w:w w:val="90"/>
                <w:sz w:val="18"/>
              </w:rPr>
            </w:pPr>
            <w:r>
              <w:rPr>
                <w:rFonts w:hint="eastAsia"/>
                <w:sz w:val="18"/>
              </w:rPr>
              <w:t>経過</w:t>
            </w:r>
            <w:r>
              <w:rPr>
                <w:rFonts w:hint="eastAsia"/>
                <w:w w:val="70"/>
                <w:sz w:val="18"/>
              </w:rPr>
              <w:t>(</w:t>
            </w:r>
            <w:r>
              <w:rPr>
                <w:rFonts w:hint="eastAsia"/>
                <w:w w:val="70"/>
                <w:sz w:val="18"/>
              </w:rPr>
              <w:t>最近１年</w:t>
            </w:r>
            <w:r>
              <w:rPr>
                <w:rFonts w:hint="eastAsia"/>
                <w:w w:val="70"/>
                <w:sz w:val="18"/>
              </w:rPr>
              <w:t>)</w:t>
            </w:r>
          </w:p>
        </w:tc>
        <w:tc>
          <w:tcPr>
            <w:tcW w:w="9042" w:type="dxa"/>
            <w:gridSpan w:val="8"/>
            <w:tcBorders>
              <w:top w:val="single" w:color="auto" w:sz="4" w:space="0"/>
              <w:left w:val="single" w:color="auto" w:sz="4" w:space="0"/>
              <w:bottom w:val="single" w:color="auto" w:sz="12" w:space="0"/>
              <w:right w:val="single" w:color="000000" w:sz="12" w:space="0"/>
              <w:tl2br w:val="none" w:color="auto" w:sz="0" w:space="0"/>
              <w:tr2bl w:val="none" w:color="auto" w:sz="0" w:space="0"/>
            </w:tcBorders>
            <w:vAlign w:val="center"/>
          </w:tcPr>
          <w:p>
            <w:pPr>
              <w:pStyle w:val="0"/>
              <w:ind w:right="113" w:firstLine="180" w:firstLineChars="100"/>
              <w:rPr>
                <w:rFonts w:hint="default"/>
                <w:sz w:val="18"/>
              </w:rPr>
            </w:pPr>
            <w:r>
              <w:rPr>
                <w:rFonts w:hint="eastAsia"/>
                <w:sz w:val="18"/>
              </w:rPr>
              <w:t>１．治癒　２．軽快　３．不変　４．徐々に悪化　５．急速に悪化　６．その他（　　　　　　　）</w:t>
            </w:r>
          </w:p>
        </w:tc>
      </w:tr>
      <w:tr>
        <w:tblPrEx>
          <w:tblCellMar>
            <w:left w:w="10" w:type="dxa"/>
            <w:right w:w="10" w:type="dxa"/>
          </w:tblCellMar>
        </w:tblPrEx>
        <w:trPr>
          <w:cantSplit/>
          <w:trHeight w:val="1383" w:hRule="atLeast"/>
        </w:trPr>
        <w:tc>
          <w:tcPr>
            <w:tcW w:w="1120" w:type="dxa"/>
            <w:tcBorders>
              <w:top w:val="none" w:color="auto" w:sz="0" w:space="0"/>
              <w:left w:val="single" w:color="000000" w:sz="12" w:space="0"/>
              <w:bottom w:val="single" w:color="auto" w:sz="4" w:space="0"/>
              <w:right w:val="none" w:color="auto" w:sz="0" w:space="0"/>
              <w:tl2br w:val="none" w:color="auto" w:sz="0" w:space="0"/>
              <w:tr2bl w:val="none" w:color="auto" w:sz="0" w:space="0"/>
            </w:tcBorders>
            <w:vAlign w:val="center"/>
          </w:tcPr>
          <w:p>
            <w:pPr>
              <w:pStyle w:val="0"/>
              <w:ind w:right="-10"/>
              <w:jc w:val="center"/>
              <w:rPr>
                <w:rFonts w:hint="default"/>
                <w:sz w:val="18"/>
              </w:rPr>
            </w:pPr>
            <w:r>
              <w:rPr>
                <w:rFonts w:hint="eastAsia"/>
                <w:spacing w:val="45"/>
                <w:sz w:val="18"/>
                <w:fitText w:val="720" w:id="1"/>
              </w:rPr>
              <w:t>診断</w:t>
            </w:r>
            <w:r>
              <w:rPr>
                <w:rFonts w:hint="eastAsia"/>
                <w:sz w:val="18"/>
                <w:fitText w:val="720" w:id="1"/>
              </w:rPr>
              <w:t>名</w:t>
            </w:r>
          </w:p>
          <w:p>
            <w:pPr>
              <w:pStyle w:val="0"/>
              <w:ind w:right="-10"/>
              <w:jc w:val="center"/>
              <w:rPr>
                <w:rFonts w:hint="default"/>
                <w:sz w:val="18"/>
              </w:rPr>
            </w:pPr>
          </w:p>
          <w:p>
            <w:pPr>
              <w:pStyle w:val="0"/>
              <w:ind w:right="-10"/>
              <w:rPr>
                <w:rFonts w:hint="default"/>
                <w:sz w:val="16"/>
              </w:rPr>
            </w:pPr>
            <w:r>
              <w:rPr>
                <w:rFonts w:hint="eastAsia"/>
                <w:sz w:val="16"/>
              </w:rPr>
              <w:t>該当するものに○をしてください。</w:t>
            </w:r>
          </w:p>
        </w:tc>
        <w:tc>
          <w:tcPr>
            <w:tcW w:w="4395" w:type="dxa"/>
            <w:gridSpan w:val="5"/>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center"/>
          </w:tcPr>
          <w:p>
            <w:pPr>
              <w:pStyle w:val="0"/>
              <w:tabs>
                <w:tab w:val="left" w:leader="none" w:pos="4575"/>
              </w:tabs>
              <w:ind w:right="-22"/>
              <w:rPr>
                <w:rFonts w:hint="default" w:ascii="ＭＳ 明朝" w:hAnsi="ＭＳ 明朝"/>
                <w:sz w:val="18"/>
              </w:rPr>
            </w:pPr>
            <w:r>
              <w:rPr>
                <w:rFonts w:hint="eastAsia" w:ascii="ＭＳ 明朝" w:hAnsi="ＭＳ 明朝"/>
                <w:sz w:val="18"/>
              </w:rPr>
              <w:t>１．</w:t>
            </w:r>
            <w:r>
              <w:rPr>
                <w:rFonts w:hint="default" w:ascii="ＭＳ 明朝" w:hAnsi="ＭＳ 明朝"/>
                <w:sz w:val="18"/>
              </w:rPr>
              <w:t>遺伝性球状赤血球症</w:t>
            </w:r>
          </w:p>
          <w:p>
            <w:pPr>
              <w:pStyle w:val="0"/>
              <w:tabs>
                <w:tab w:val="left" w:leader="none" w:pos="4575"/>
              </w:tabs>
              <w:ind w:right="-22"/>
              <w:rPr>
                <w:rFonts w:hint="default" w:ascii="ＭＳ 明朝" w:hAnsi="ＭＳ 明朝"/>
                <w:sz w:val="18"/>
              </w:rPr>
            </w:pPr>
            <w:r>
              <w:rPr>
                <w:rFonts w:hint="eastAsia" w:ascii="ＭＳ 明朝" w:hAnsi="ＭＳ 明朝"/>
                <w:sz w:val="18"/>
              </w:rPr>
              <w:t>２．</w:t>
            </w:r>
            <w:r>
              <w:rPr>
                <w:rFonts w:hint="default" w:ascii="ＭＳ 明朝" w:hAnsi="ＭＳ 明朝"/>
                <w:sz w:val="18"/>
              </w:rPr>
              <w:t>遺伝性楕円赤血球症</w:t>
            </w:r>
          </w:p>
          <w:p>
            <w:pPr>
              <w:pStyle w:val="0"/>
              <w:tabs>
                <w:tab w:val="left" w:leader="none" w:pos="4575"/>
              </w:tabs>
              <w:ind w:right="-22"/>
              <w:rPr>
                <w:rFonts w:hint="default" w:ascii="ＭＳ 明朝" w:hAnsi="ＭＳ 明朝"/>
                <w:sz w:val="18"/>
              </w:rPr>
            </w:pPr>
            <w:r>
              <w:rPr>
                <w:rFonts w:hint="eastAsia" w:ascii="ＭＳ 明朝" w:hAnsi="ＭＳ 明朝"/>
                <w:sz w:val="18"/>
              </w:rPr>
              <w:t>３．</w:t>
            </w:r>
            <w:r>
              <w:rPr>
                <w:rFonts w:hint="default" w:ascii="ＭＳ 明朝" w:hAnsi="ＭＳ 明朝"/>
                <w:sz w:val="18"/>
              </w:rPr>
              <w:t>不安定ヘモグロビン症</w:t>
            </w:r>
          </w:p>
          <w:p>
            <w:pPr>
              <w:pStyle w:val="0"/>
              <w:tabs>
                <w:tab w:val="left" w:leader="none" w:pos="4575"/>
              </w:tabs>
              <w:ind w:right="-22"/>
              <w:rPr>
                <w:rFonts w:hint="default" w:ascii="ＭＳ 明朝" w:hAnsi="ＭＳ 明朝"/>
                <w:sz w:val="18"/>
              </w:rPr>
            </w:pPr>
            <w:r>
              <w:rPr>
                <w:rFonts w:hint="eastAsia" w:ascii="ＭＳ 明朝" w:hAnsi="ＭＳ 明朝"/>
                <w:sz w:val="18"/>
              </w:rPr>
              <w:t>４．</w:t>
            </w:r>
            <w:r>
              <w:rPr>
                <w:rFonts w:hint="default" w:ascii="ＭＳ 明朝" w:hAnsi="ＭＳ 明朝"/>
                <w:sz w:val="18"/>
              </w:rPr>
              <w:t>サラセミア</w:t>
            </w:r>
          </w:p>
        </w:tc>
        <w:tc>
          <w:tcPr>
            <w:tcW w:w="4647" w:type="dxa"/>
            <w:gridSpan w:val="3"/>
            <w:tcBorders>
              <w:top w:val="none" w:color="auto" w:sz="0" w:space="0"/>
              <w:left w:val="single" w:color="auto" w:sz="4" w:space="0"/>
              <w:bottom w:val="single" w:color="auto" w:sz="4" w:space="0"/>
              <w:right w:val="single" w:color="000000" w:sz="12" w:space="0"/>
              <w:tl2br w:val="none" w:color="auto" w:sz="0" w:space="0"/>
              <w:tr2bl w:val="none" w:color="auto" w:sz="0" w:space="0"/>
            </w:tcBorders>
            <w:vAlign w:val="center"/>
          </w:tcPr>
          <w:p>
            <w:pPr>
              <w:pStyle w:val="0"/>
              <w:tabs>
                <w:tab w:val="left" w:leader="none" w:pos="4935"/>
              </w:tabs>
              <w:ind w:left="18" w:right="-22"/>
              <w:rPr>
                <w:rFonts w:hint="default" w:ascii="ＭＳ 明朝" w:hAnsi="ＭＳ 明朝"/>
                <w:sz w:val="18"/>
              </w:rPr>
            </w:pPr>
            <w:r>
              <w:rPr>
                <w:rFonts w:hint="eastAsia" w:ascii="ＭＳ 明朝" w:hAnsi="ＭＳ 明朝"/>
                <w:sz w:val="18"/>
              </w:rPr>
              <w:t>５．Ｇ６ＰＤ欠乏症</w:t>
            </w:r>
          </w:p>
          <w:p>
            <w:pPr>
              <w:pStyle w:val="0"/>
              <w:tabs>
                <w:tab w:val="left" w:leader="none" w:pos="4581"/>
              </w:tabs>
              <w:ind w:left="18" w:right="-22"/>
              <w:rPr>
                <w:rFonts w:hint="default" w:ascii="ＭＳ 明朝" w:hAnsi="ＭＳ 明朝"/>
                <w:sz w:val="18"/>
              </w:rPr>
            </w:pPr>
            <w:r>
              <w:rPr>
                <w:rFonts w:hint="eastAsia" w:ascii="ＭＳ 明朝" w:hAnsi="ＭＳ 明朝"/>
                <w:sz w:val="18"/>
              </w:rPr>
              <w:t>７．ピルビン酸キナーゼ欠乏症</w:t>
            </w:r>
          </w:p>
          <w:p>
            <w:pPr>
              <w:pStyle w:val="0"/>
              <w:tabs>
                <w:tab w:val="left" w:leader="none" w:pos="4581"/>
              </w:tabs>
              <w:ind w:left="18" w:right="-22"/>
              <w:rPr>
                <w:rFonts w:hint="default" w:ascii="ＭＳ 明朝" w:hAnsi="ＭＳ 明朝"/>
                <w:sz w:val="18"/>
              </w:rPr>
            </w:pPr>
            <w:r>
              <w:rPr>
                <w:rFonts w:hint="eastAsia" w:ascii="ＭＳ 明朝" w:hAnsi="ＭＳ 明朝"/>
                <w:sz w:val="18"/>
              </w:rPr>
              <w:t>８．赤血球破砕</w:t>
            </w:r>
            <w:r>
              <w:rPr>
                <w:rFonts w:hint="default" w:ascii="ＭＳ 明朝" w:hAnsi="ＭＳ 明朝"/>
                <w:sz w:val="18"/>
              </w:rPr>
              <w:t>症候群</w:t>
            </w:r>
          </w:p>
          <w:p>
            <w:pPr>
              <w:pStyle w:val="0"/>
              <w:widowControl w:val="1"/>
              <w:jc w:val="left"/>
              <w:rPr>
                <w:rFonts w:hint="default"/>
                <w:sz w:val="18"/>
              </w:rPr>
            </w:pPr>
            <w:r>
              <w:rPr>
                <w:rFonts w:hint="eastAsia" w:ascii="ＭＳ 明朝" w:hAnsi="ＭＳ 明朝"/>
                <w:sz w:val="18"/>
              </w:rPr>
              <w:t>９．</w:t>
            </w:r>
            <w:r>
              <w:rPr>
                <w:rFonts w:hint="eastAsia" w:ascii="ＭＳ 明朝" w:hAnsi="ＭＳ 明朝"/>
                <w:spacing w:val="-10"/>
                <w:sz w:val="18"/>
              </w:rPr>
              <w:t>その他の溶血性</w:t>
            </w:r>
            <w:r>
              <w:rPr>
                <w:rFonts w:hint="default" w:ascii="ＭＳ 明朝" w:hAnsi="ＭＳ 明朝"/>
                <w:spacing w:val="-10"/>
                <w:sz w:val="18"/>
              </w:rPr>
              <w:t>貧血</w:t>
            </w:r>
            <w:r>
              <w:rPr>
                <w:rFonts w:hint="eastAsia" w:ascii="ＭＳ 明朝" w:hAnsi="ＭＳ 明朝"/>
                <w:spacing w:val="-10"/>
                <w:sz w:val="18"/>
              </w:rPr>
              <w:t>（病型：　　　　　　　　　　）</w:t>
            </w:r>
          </w:p>
        </w:tc>
      </w:tr>
      <w:tr>
        <w:tblPrEx>
          <w:tblCellMar>
            <w:left w:w="10" w:type="dxa"/>
            <w:right w:w="10" w:type="dxa"/>
          </w:tblCellMar>
        </w:tblPrEx>
        <w:trPr>
          <w:cantSplit/>
          <w:trHeight w:val="4510" w:hRule="atLeast"/>
        </w:trPr>
        <w:tc>
          <w:tcPr>
            <w:tcW w:w="3090" w:type="dxa"/>
            <w:gridSpan w:val="2"/>
            <w:tcBorders>
              <w:top w:val="single" w:color="auto" w:sz="4" w:space="0"/>
              <w:left w:val="single" w:color="000000" w:sz="12" w:space="0"/>
              <w:bottom w:val="nil"/>
              <w:right w:val="single" w:color="auto" w:sz="4" w:space="0"/>
              <w:tl2br w:val="none" w:color="auto" w:sz="0" w:space="0"/>
              <w:tr2bl w:val="none" w:color="auto" w:sz="0" w:space="0"/>
            </w:tcBorders>
            <w:vAlign w:val="top"/>
          </w:tcPr>
          <w:p>
            <w:pPr>
              <w:pStyle w:val="0"/>
              <w:tabs>
                <w:tab w:val="left" w:leader="none" w:pos="1781"/>
              </w:tabs>
              <w:spacing w:line="204" w:lineRule="auto"/>
              <w:ind w:left="45" w:right="-11"/>
              <w:rPr>
                <w:rFonts w:hint="default"/>
                <w:sz w:val="18"/>
              </w:rPr>
            </w:pPr>
          </w:p>
          <w:p>
            <w:pPr>
              <w:pStyle w:val="0"/>
              <w:tabs>
                <w:tab w:val="left" w:leader="none" w:pos="1781"/>
              </w:tabs>
              <w:spacing w:line="204" w:lineRule="auto"/>
              <w:ind w:left="45" w:right="-11"/>
              <w:rPr>
                <w:rFonts w:hint="default"/>
                <w:sz w:val="18"/>
              </w:rPr>
            </w:pPr>
            <w:r>
              <w:rPr>
                <w:rFonts w:hint="eastAsia"/>
                <w:sz w:val="18"/>
              </w:rPr>
              <w:t>A</w:t>
            </w:r>
            <w:r>
              <w:rPr>
                <w:rFonts w:hint="eastAsia"/>
                <w:sz w:val="18"/>
              </w:rPr>
              <w:t>　現在の検査成績（最近１年）</w:t>
            </w:r>
          </w:p>
          <w:p>
            <w:pPr>
              <w:pStyle w:val="0"/>
              <w:spacing w:line="204" w:lineRule="auto"/>
              <w:ind w:right="-11" w:firstLine="180" w:firstLineChars="100"/>
              <w:rPr>
                <w:rFonts w:hint="default"/>
                <w:sz w:val="18"/>
              </w:rPr>
            </w:pPr>
            <w:r>
              <w:rPr>
                <w:rFonts w:hint="eastAsia"/>
                <w:sz w:val="18"/>
              </w:rPr>
              <w:t>１</w:t>
            </w:r>
            <w:r>
              <w:rPr>
                <w:rFonts w:hint="eastAsia"/>
                <w:sz w:val="18"/>
              </w:rPr>
              <w:t xml:space="preserve">. </w:t>
            </w:r>
            <w:r>
              <w:rPr>
                <w:rFonts w:hint="eastAsia"/>
                <w:sz w:val="18"/>
              </w:rPr>
              <w:t>赤血球数（</w:t>
            </w:r>
            <w:r>
              <w:rPr>
                <w:rFonts w:hint="eastAsia"/>
                <w:sz w:val="18"/>
              </w:rPr>
              <w:t xml:space="preserve"> </w:t>
            </w:r>
            <w:r>
              <w:rPr>
                <w:rFonts w:hint="eastAsia"/>
                <w:sz w:val="18"/>
              </w:rPr>
              <w:t>　　×</w:t>
            </w:r>
            <w:r>
              <w:rPr>
                <w:rFonts w:hint="eastAsia"/>
                <w:sz w:val="18"/>
              </w:rPr>
              <w:t>10</w:t>
            </w:r>
            <w:r>
              <w:rPr>
                <w:rFonts w:hint="eastAsia"/>
                <w:sz w:val="18"/>
                <w:vertAlign w:val="superscript"/>
              </w:rPr>
              <w:t>4</w:t>
            </w:r>
            <w:r>
              <w:rPr>
                <w:rFonts w:hint="eastAsia"/>
                <w:sz w:val="18"/>
              </w:rPr>
              <w:t>／</w:t>
            </w:r>
            <w:r>
              <w:rPr>
                <w:rFonts w:hint="eastAsia"/>
                <w:sz w:val="18"/>
              </w:rPr>
              <w:t>mm</w:t>
            </w:r>
            <w:r>
              <w:rPr>
                <w:rFonts w:hint="eastAsia"/>
                <w:sz w:val="18"/>
                <w:vertAlign w:val="superscript"/>
              </w:rPr>
              <w:t>3</w:t>
            </w:r>
            <w:r>
              <w:rPr>
                <w:rFonts w:hint="eastAsia"/>
                <w:sz w:val="18"/>
              </w:rPr>
              <w:t>）</w:t>
            </w:r>
          </w:p>
          <w:p>
            <w:pPr>
              <w:pStyle w:val="0"/>
              <w:spacing w:line="204" w:lineRule="auto"/>
              <w:ind w:right="-11" w:firstLine="180" w:firstLineChars="100"/>
              <w:rPr>
                <w:rFonts w:hint="default"/>
                <w:sz w:val="18"/>
              </w:rPr>
            </w:pPr>
            <w:r>
              <w:rPr>
                <w:rFonts w:hint="eastAsia"/>
                <w:sz w:val="18"/>
              </w:rPr>
              <w:t>２</w:t>
            </w:r>
            <w:r>
              <w:rPr>
                <w:rFonts w:hint="eastAsia"/>
                <w:sz w:val="18"/>
              </w:rPr>
              <w:t xml:space="preserve">. </w:t>
            </w:r>
            <w:r>
              <w:rPr>
                <w:rFonts w:hint="eastAsia"/>
                <w:sz w:val="18"/>
              </w:rPr>
              <w:t>血色素測定（　　　　　</w:t>
            </w:r>
            <w:r>
              <w:rPr>
                <w:rFonts w:hint="eastAsia"/>
                <w:sz w:val="18"/>
              </w:rPr>
              <w:t>g</w:t>
            </w:r>
            <w:r>
              <w:rPr>
                <w:rFonts w:hint="eastAsia"/>
                <w:sz w:val="18"/>
              </w:rPr>
              <w:t>／</w:t>
            </w:r>
            <w:r>
              <w:rPr>
                <w:rFonts w:hint="eastAsia"/>
                <w:sz w:val="18"/>
              </w:rPr>
              <w:t>dl</w:t>
            </w:r>
            <w:r>
              <w:rPr>
                <w:rFonts w:hint="eastAsia"/>
                <w:sz w:val="18"/>
              </w:rPr>
              <w:t>）</w:t>
            </w:r>
          </w:p>
          <w:p>
            <w:pPr>
              <w:pStyle w:val="0"/>
              <w:spacing w:line="204" w:lineRule="auto"/>
              <w:ind w:right="-11" w:firstLine="180" w:firstLineChars="100"/>
              <w:rPr>
                <w:rFonts w:hint="default"/>
                <w:sz w:val="18"/>
              </w:rPr>
            </w:pPr>
            <w:r>
              <w:rPr>
                <w:rFonts w:hint="eastAsia"/>
                <w:sz w:val="18"/>
              </w:rPr>
              <w:t>３</w:t>
            </w:r>
            <w:r>
              <w:rPr>
                <w:rFonts w:hint="eastAsia"/>
                <w:sz w:val="18"/>
              </w:rPr>
              <w:t xml:space="preserve">. </w:t>
            </w:r>
            <w:r>
              <w:rPr>
                <w:rFonts w:hint="eastAsia"/>
                <w:sz w:val="18"/>
              </w:rPr>
              <w:t>ﾍﾏﾄｸﾘｯﾄ（</w:t>
            </w:r>
            <w:r>
              <w:rPr>
                <w:rFonts w:hint="eastAsia"/>
                <w:sz w:val="18"/>
              </w:rPr>
              <w:t>Ht</w:t>
            </w:r>
            <w:r>
              <w:rPr>
                <w:rFonts w:hint="eastAsia"/>
                <w:sz w:val="18"/>
              </w:rPr>
              <w:t>）（　　　　％）</w:t>
            </w:r>
          </w:p>
          <w:p>
            <w:pPr>
              <w:pStyle w:val="0"/>
              <w:spacing w:line="204" w:lineRule="auto"/>
              <w:ind w:right="-11" w:firstLine="180" w:firstLineChars="100"/>
              <w:rPr>
                <w:rFonts w:hint="default"/>
                <w:sz w:val="18"/>
              </w:rPr>
            </w:pPr>
            <w:r>
              <w:rPr>
                <w:rFonts w:hint="eastAsia"/>
                <w:sz w:val="18"/>
              </w:rPr>
              <w:t>４</w:t>
            </w:r>
            <w:r>
              <w:rPr>
                <w:rFonts w:hint="eastAsia"/>
                <w:sz w:val="18"/>
              </w:rPr>
              <w:t xml:space="preserve">. </w:t>
            </w:r>
            <w:r>
              <w:rPr>
                <w:rFonts w:hint="eastAsia"/>
                <w:sz w:val="18"/>
              </w:rPr>
              <w:t>網状赤血球数</w:t>
            </w:r>
            <w:r>
              <w:rPr>
                <w:rFonts w:hint="eastAsia"/>
                <w:sz w:val="18"/>
              </w:rPr>
              <w:t xml:space="preserve"> </w:t>
            </w:r>
            <w:r>
              <w:rPr>
                <w:rFonts w:hint="eastAsia"/>
                <w:sz w:val="18"/>
              </w:rPr>
              <w:t>（　　　　‰）</w:t>
            </w:r>
          </w:p>
          <w:p>
            <w:pPr>
              <w:pStyle w:val="0"/>
              <w:spacing w:line="204" w:lineRule="auto"/>
              <w:ind w:left="186" w:right="-11"/>
              <w:rPr>
                <w:rFonts w:hint="default"/>
                <w:sz w:val="18"/>
              </w:rPr>
            </w:pPr>
            <w:r>
              <w:rPr>
                <w:rFonts w:hint="eastAsia"/>
                <w:sz w:val="18"/>
              </w:rPr>
              <w:t>５</w:t>
            </w:r>
            <w:r>
              <w:rPr>
                <w:rFonts w:hint="eastAsia"/>
                <w:sz w:val="18"/>
              </w:rPr>
              <w:t xml:space="preserve">. </w:t>
            </w:r>
            <w:r>
              <w:rPr>
                <w:rFonts w:hint="eastAsia"/>
                <w:sz w:val="18"/>
              </w:rPr>
              <w:t>白血球数（</w:t>
            </w:r>
            <w:r>
              <w:rPr>
                <w:rFonts w:hint="eastAsia"/>
                <w:sz w:val="18"/>
              </w:rPr>
              <w:t xml:space="preserve"> </w:t>
            </w:r>
            <w:r>
              <w:rPr>
                <w:rFonts w:hint="eastAsia"/>
                <w:sz w:val="18"/>
              </w:rPr>
              <w:t>　　／</w:t>
            </w:r>
            <w:r>
              <w:rPr>
                <w:rFonts w:hint="eastAsia"/>
                <w:sz w:val="18"/>
              </w:rPr>
              <w:t>mm</w:t>
            </w:r>
            <w:r>
              <w:rPr>
                <w:rFonts w:hint="eastAsia"/>
                <w:sz w:val="18"/>
                <w:vertAlign w:val="superscript"/>
              </w:rPr>
              <w:t>3</w:t>
            </w:r>
            <w:r>
              <w:rPr>
                <w:rFonts w:hint="eastAsia"/>
                <w:sz w:val="18"/>
              </w:rPr>
              <w:t>）</w:t>
            </w:r>
          </w:p>
          <w:p>
            <w:pPr>
              <w:pStyle w:val="0"/>
              <w:spacing w:line="204" w:lineRule="auto"/>
              <w:ind w:left="158" w:right="-11"/>
              <w:rPr>
                <w:rFonts w:hint="default"/>
                <w:sz w:val="18"/>
              </w:rPr>
            </w:pPr>
            <w:r>
              <w:rPr>
                <w:rFonts w:hint="eastAsia"/>
                <w:sz w:val="18"/>
              </w:rPr>
              <w:t>６</w:t>
            </w:r>
            <w:r>
              <w:rPr>
                <w:rFonts w:hint="eastAsia"/>
                <w:sz w:val="18"/>
              </w:rPr>
              <w:t xml:space="preserve">. </w:t>
            </w:r>
            <w:r>
              <w:rPr>
                <w:rFonts w:hint="eastAsia"/>
                <w:sz w:val="18"/>
              </w:rPr>
              <w:t>白血球分画</w:t>
            </w:r>
          </w:p>
          <w:p>
            <w:pPr>
              <w:pStyle w:val="0"/>
              <w:spacing w:line="204" w:lineRule="auto"/>
              <w:ind w:right="-11" w:firstLine="540" w:firstLineChars="300"/>
              <w:rPr>
                <w:rFonts w:hint="default"/>
                <w:sz w:val="18"/>
              </w:rPr>
            </w:pPr>
            <w:r>
              <w:rPr>
                <w:rFonts w:hint="eastAsia"/>
                <w:sz w:val="18"/>
              </w:rPr>
              <w:t>好</w:t>
            </w:r>
            <w:r>
              <w:rPr>
                <w:rFonts w:hint="eastAsia"/>
                <w:sz w:val="18"/>
              </w:rPr>
              <w:t xml:space="preserve"> </w:t>
            </w:r>
            <w:r>
              <w:rPr>
                <w:rFonts w:hint="eastAsia"/>
                <w:sz w:val="18"/>
              </w:rPr>
              <w:t>中</w:t>
            </w:r>
            <w:r>
              <w:rPr>
                <w:rFonts w:hint="eastAsia"/>
                <w:sz w:val="18"/>
              </w:rPr>
              <w:t xml:space="preserve"> </w:t>
            </w:r>
            <w:r>
              <w:rPr>
                <w:rFonts w:hint="eastAsia"/>
                <w:sz w:val="18"/>
              </w:rPr>
              <w:t>球（　　　　％）</w:t>
            </w:r>
          </w:p>
          <w:p>
            <w:pPr>
              <w:pStyle w:val="0"/>
              <w:spacing w:line="204" w:lineRule="auto"/>
              <w:ind w:right="-11" w:firstLine="540" w:firstLineChars="300"/>
              <w:rPr>
                <w:rFonts w:hint="default"/>
                <w:sz w:val="18"/>
              </w:rPr>
            </w:pPr>
            <w:r>
              <w:rPr>
                <w:rFonts w:hint="eastAsia"/>
                <w:sz w:val="18"/>
              </w:rPr>
              <w:t>好</w:t>
            </w:r>
            <w:r>
              <w:rPr>
                <w:rFonts w:hint="eastAsia"/>
                <w:sz w:val="18"/>
              </w:rPr>
              <w:t xml:space="preserve"> </w:t>
            </w:r>
            <w:r>
              <w:rPr>
                <w:rFonts w:hint="eastAsia"/>
                <w:sz w:val="18"/>
              </w:rPr>
              <w:t>酸</w:t>
            </w:r>
            <w:r>
              <w:rPr>
                <w:rFonts w:hint="eastAsia"/>
                <w:sz w:val="18"/>
              </w:rPr>
              <w:t xml:space="preserve"> </w:t>
            </w:r>
            <w:r>
              <w:rPr>
                <w:rFonts w:hint="eastAsia"/>
                <w:sz w:val="18"/>
              </w:rPr>
              <w:t>球（　　　　％）</w:t>
            </w:r>
          </w:p>
          <w:p>
            <w:pPr>
              <w:pStyle w:val="0"/>
              <w:spacing w:line="204" w:lineRule="auto"/>
              <w:ind w:right="-11" w:firstLine="540" w:firstLineChars="300"/>
              <w:rPr>
                <w:rFonts w:hint="default"/>
                <w:sz w:val="18"/>
              </w:rPr>
            </w:pPr>
            <w:r>
              <w:rPr>
                <w:rFonts w:hint="eastAsia"/>
                <w:sz w:val="18"/>
              </w:rPr>
              <w:t>好塩基球（　　　　％）</w:t>
            </w:r>
          </w:p>
          <w:p>
            <w:pPr>
              <w:pStyle w:val="0"/>
              <w:spacing w:line="204" w:lineRule="auto"/>
              <w:ind w:right="-11" w:firstLine="540" w:firstLineChars="300"/>
              <w:rPr>
                <w:rFonts w:hint="default"/>
                <w:sz w:val="18"/>
              </w:rPr>
            </w:pPr>
            <w:r>
              <w:rPr>
                <w:rFonts w:hint="eastAsia"/>
                <w:sz w:val="18"/>
              </w:rPr>
              <w:t>リンパ球（　　　　％）</w:t>
            </w:r>
          </w:p>
          <w:p>
            <w:pPr>
              <w:pStyle w:val="0"/>
              <w:spacing w:line="204" w:lineRule="auto"/>
              <w:ind w:right="-11" w:firstLine="540" w:firstLineChars="300"/>
              <w:rPr>
                <w:rFonts w:hint="default"/>
                <w:sz w:val="18"/>
              </w:rPr>
            </w:pPr>
            <w:r>
              <w:rPr>
                <w:rFonts w:hint="eastAsia"/>
                <w:sz w:val="18"/>
              </w:rPr>
              <w:t>単　　球（　　　　％）</w:t>
            </w:r>
          </w:p>
          <w:p>
            <w:pPr>
              <w:pStyle w:val="0"/>
              <w:spacing w:line="204" w:lineRule="auto"/>
              <w:ind w:right="-11" w:firstLine="540" w:firstLineChars="300"/>
              <w:rPr>
                <w:rFonts w:hint="default"/>
                <w:sz w:val="18"/>
              </w:rPr>
            </w:pPr>
            <w:r>
              <w:rPr>
                <w:rFonts w:hint="eastAsia"/>
                <w:sz w:val="18"/>
              </w:rPr>
              <w:t>その他</w:t>
            </w:r>
            <w:r>
              <w:rPr>
                <w:rFonts w:hint="eastAsia"/>
                <w:sz w:val="18"/>
              </w:rPr>
              <w:t xml:space="preserve">  </w:t>
            </w:r>
            <w:r>
              <w:rPr>
                <w:rFonts w:hint="eastAsia"/>
                <w:sz w:val="18"/>
              </w:rPr>
              <w:t>（　　　　　）</w:t>
            </w:r>
          </w:p>
          <w:p>
            <w:pPr>
              <w:pStyle w:val="0"/>
              <w:tabs>
                <w:tab w:val="left" w:leader="none" w:pos="970"/>
              </w:tabs>
              <w:spacing w:line="204" w:lineRule="auto"/>
              <w:ind w:left="158" w:right="-11"/>
              <w:rPr>
                <w:rFonts w:hint="default"/>
                <w:sz w:val="18"/>
              </w:rPr>
            </w:pPr>
            <w:r>
              <w:rPr>
                <w:rFonts w:hint="eastAsia"/>
                <w:sz w:val="18"/>
              </w:rPr>
              <w:t>７</w:t>
            </w:r>
            <w:r>
              <w:rPr>
                <w:rFonts w:hint="eastAsia"/>
                <w:sz w:val="18"/>
              </w:rPr>
              <w:t xml:space="preserve">. </w:t>
            </w:r>
            <w:r>
              <w:rPr>
                <w:rFonts w:hint="eastAsia"/>
                <w:sz w:val="18"/>
              </w:rPr>
              <w:t>血小板数（</w:t>
            </w:r>
            <w:r>
              <w:rPr>
                <w:rFonts w:hint="eastAsia"/>
                <w:sz w:val="18"/>
              </w:rPr>
              <w:t xml:space="preserve"> </w:t>
            </w:r>
            <w:r>
              <w:rPr>
                <w:rFonts w:hint="eastAsia"/>
                <w:sz w:val="18"/>
              </w:rPr>
              <w:t>　　×</w:t>
            </w:r>
            <w:r>
              <w:rPr>
                <w:rFonts w:hint="eastAsia"/>
                <w:sz w:val="18"/>
              </w:rPr>
              <w:t>10</w:t>
            </w:r>
            <w:r>
              <w:rPr>
                <w:rFonts w:hint="eastAsia"/>
                <w:sz w:val="18"/>
                <w:vertAlign w:val="superscript"/>
              </w:rPr>
              <w:t>4</w:t>
            </w:r>
            <w:r>
              <w:rPr>
                <w:rFonts w:hint="eastAsia"/>
                <w:sz w:val="18"/>
              </w:rPr>
              <w:t>／</w:t>
            </w:r>
            <w:r>
              <w:rPr>
                <w:rFonts w:hint="eastAsia"/>
                <w:sz w:val="18"/>
              </w:rPr>
              <w:t>mm</w:t>
            </w:r>
            <w:r>
              <w:rPr>
                <w:rFonts w:hint="eastAsia"/>
                <w:sz w:val="18"/>
                <w:vertAlign w:val="superscript"/>
              </w:rPr>
              <w:t>3</w:t>
            </w:r>
            <w:r>
              <w:rPr>
                <w:rFonts w:hint="eastAsia"/>
                <w:sz w:val="18"/>
              </w:rPr>
              <w:t>）</w:t>
            </w:r>
          </w:p>
          <w:p>
            <w:pPr>
              <w:pStyle w:val="0"/>
              <w:tabs>
                <w:tab w:val="left" w:leader="none" w:pos="1781"/>
              </w:tabs>
              <w:spacing w:line="204" w:lineRule="auto"/>
              <w:ind w:right="-11"/>
              <w:rPr>
                <w:rFonts w:hint="default"/>
                <w:sz w:val="18"/>
              </w:rPr>
            </w:pPr>
            <w:r>
              <w:rPr>
                <w:rFonts w:hint="eastAsia"/>
                <w:sz w:val="18"/>
                <w:vertAlign w:val="superscript"/>
              </w:rPr>
              <w:t>※</w:t>
            </w:r>
            <w:r>
              <w:rPr>
                <w:rFonts w:hint="eastAsia"/>
                <w:sz w:val="18"/>
                <w:vertAlign w:val="superscript"/>
              </w:rPr>
              <w:t xml:space="preserve"> </w:t>
            </w:r>
            <w:r>
              <w:rPr>
                <w:rFonts w:hint="eastAsia"/>
                <w:sz w:val="18"/>
              </w:rPr>
              <w:t>８</w:t>
            </w:r>
            <w:r>
              <w:rPr>
                <w:rFonts w:hint="eastAsia"/>
                <w:sz w:val="18"/>
              </w:rPr>
              <w:t xml:space="preserve">. </w:t>
            </w:r>
            <w:r>
              <w:rPr>
                <w:rFonts w:hint="eastAsia"/>
                <w:sz w:val="18"/>
              </w:rPr>
              <w:t>血清ﾊﾌﾟﾄｸﾞﾛﾋﾞﾝ値（　　</w:t>
            </w:r>
            <w:r>
              <w:rPr>
                <w:rFonts w:hint="eastAsia"/>
                <w:sz w:val="18"/>
              </w:rPr>
              <w:t>mg/dl</w:t>
            </w:r>
            <w:r>
              <w:rPr>
                <w:rFonts w:hint="eastAsia"/>
                <w:sz w:val="18"/>
              </w:rPr>
              <w:t>）</w:t>
            </w:r>
          </w:p>
          <w:p>
            <w:pPr>
              <w:pStyle w:val="0"/>
              <w:tabs>
                <w:tab w:val="left" w:leader="none" w:pos="1781"/>
              </w:tabs>
              <w:spacing w:line="204" w:lineRule="auto"/>
              <w:ind w:left="158" w:right="-11"/>
              <w:rPr>
                <w:rFonts w:hint="default"/>
                <w:sz w:val="18"/>
              </w:rPr>
            </w:pPr>
            <w:r>
              <w:rPr>
                <w:rFonts w:hint="eastAsia"/>
                <w:sz w:val="18"/>
              </w:rPr>
              <w:t>９</w:t>
            </w:r>
            <w:r>
              <w:rPr>
                <w:rFonts w:hint="eastAsia"/>
                <w:sz w:val="18"/>
              </w:rPr>
              <w:t>. LDH</w:t>
            </w:r>
            <w:r>
              <w:rPr>
                <w:rFonts w:hint="eastAsia"/>
                <w:sz w:val="18"/>
              </w:rPr>
              <w:t>値</w:t>
            </w:r>
            <w:r>
              <w:rPr>
                <w:rFonts w:hint="eastAsia"/>
                <w:sz w:val="18"/>
              </w:rPr>
              <w:t xml:space="preserve"> </w:t>
            </w:r>
            <w:r>
              <w:rPr>
                <w:rFonts w:hint="eastAsia"/>
                <w:sz w:val="18"/>
              </w:rPr>
              <w:t>（　　　</w:t>
            </w:r>
            <w:r>
              <w:rPr>
                <w:rFonts w:hint="eastAsia"/>
                <w:sz w:val="18"/>
              </w:rPr>
              <w:t>U</w:t>
            </w:r>
            <w:r>
              <w:rPr>
                <w:rFonts w:hint="eastAsia"/>
                <w:sz w:val="18"/>
              </w:rPr>
              <w:t>／ｌ）</w:t>
            </w:r>
          </w:p>
          <w:p>
            <w:pPr>
              <w:pStyle w:val="0"/>
              <w:tabs>
                <w:tab w:val="left" w:leader="none" w:pos="1348"/>
              </w:tabs>
              <w:spacing w:line="204" w:lineRule="auto"/>
              <w:ind w:left="158" w:right="-11"/>
              <w:rPr>
                <w:rFonts w:hint="default"/>
                <w:sz w:val="18"/>
              </w:rPr>
            </w:pPr>
            <w:r>
              <w:rPr>
                <w:rFonts w:hint="eastAsia"/>
                <w:sz w:val="18"/>
              </w:rPr>
              <w:t>10.</w:t>
            </w:r>
            <w:r>
              <w:rPr>
                <w:rFonts w:hint="eastAsia"/>
                <w:sz w:val="18"/>
              </w:rPr>
              <w:t>その他</w:t>
            </w:r>
          </w:p>
          <w:p>
            <w:pPr>
              <w:pStyle w:val="0"/>
              <w:tabs>
                <w:tab w:val="left" w:leader="none" w:pos="1348"/>
              </w:tabs>
              <w:spacing w:line="204" w:lineRule="auto"/>
              <w:ind w:left="158" w:right="-11"/>
              <w:rPr>
                <w:rFonts w:hint="default"/>
                <w:sz w:val="18"/>
              </w:rPr>
            </w:pPr>
            <w:r>
              <w:rPr>
                <w:rFonts w:hint="eastAsia"/>
                <w:sz w:val="18"/>
              </w:rPr>
              <w:t>　</w:t>
            </w:r>
            <w:r>
              <w:rPr>
                <w:rFonts w:hint="eastAsia"/>
                <w:sz w:val="18"/>
              </w:rPr>
              <w:t>a</w:t>
            </w:r>
            <w:r>
              <w:rPr>
                <w:rFonts w:hint="eastAsia"/>
                <w:sz w:val="18"/>
              </w:rPr>
              <w:t>　クームス試験</w:t>
            </w:r>
          </w:p>
          <w:p>
            <w:pPr>
              <w:pStyle w:val="0"/>
              <w:tabs>
                <w:tab w:val="left" w:leader="none" w:pos="1348"/>
              </w:tabs>
              <w:spacing w:line="204" w:lineRule="auto"/>
              <w:ind w:left="158" w:right="-11"/>
              <w:rPr>
                <w:rFonts w:hint="default"/>
                <w:sz w:val="18"/>
              </w:rPr>
            </w:pPr>
            <w:r>
              <w:rPr>
                <w:rFonts w:hint="eastAsia"/>
                <w:sz w:val="18"/>
              </w:rPr>
              <w:t xml:space="preserve">  b</w:t>
            </w:r>
            <w:r>
              <w:rPr>
                <w:rFonts w:hint="eastAsia"/>
                <w:sz w:val="18"/>
              </w:rPr>
              <w:t>　血色素尿</w:t>
            </w:r>
          </w:p>
          <w:p>
            <w:pPr>
              <w:pStyle w:val="0"/>
              <w:tabs>
                <w:tab w:val="left" w:leader="none" w:pos="1348"/>
              </w:tabs>
              <w:spacing w:line="204" w:lineRule="auto"/>
              <w:ind w:left="158" w:right="-11"/>
              <w:rPr>
                <w:rFonts w:hint="default"/>
                <w:sz w:val="18"/>
              </w:rPr>
            </w:pPr>
            <w:r>
              <w:rPr>
                <w:rFonts w:hint="eastAsia"/>
                <w:sz w:val="18"/>
              </w:rPr>
              <w:t xml:space="preserve">  c</w:t>
            </w:r>
            <w:r>
              <w:rPr>
                <w:rFonts w:hint="eastAsia"/>
                <w:sz w:val="18"/>
              </w:rPr>
              <w:t>　赤血球脆弱試験</w:t>
            </w:r>
          </w:p>
          <w:p>
            <w:pPr>
              <w:pStyle w:val="0"/>
              <w:tabs>
                <w:tab w:val="left" w:leader="none" w:pos="1348"/>
              </w:tabs>
              <w:spacing w:line="204" w:lineRule="auto"/>
              <w:ind w:left="158" w:right="-11"/>
              <w:rPr>
                <w:rFonts w:hint="default"/>
                <w:sz w:val="18"/>
              </w:rPr>
            </w:pPr>
            <w:r>
              <w:rPr>
                <w:rFonts w:hint="eastAsia"/>
                <w:sz w:val="18"/>
              </w:rPr>
              <w:t xml:space="preserve">  d</w:t>
            </w:r>
            <w:r>
              <w:rPr>
                <w:rFonts w:hint="eastAsia"/>
                <w:sz w:val="18"/>
              </w:rPr>
              <w:t>　尿中ウロビリノーゲン</w:t>
            </w:r>
          </w:p>
        </w:tc>
        <w:tc>
          <w:tcPr>
            <w:tcW w:w="7072" w:type="dxa"/>
            <w:gridSpan w:val="7"/>
            <w:tcBorders>
              <w:top w:val="single" w:color="auto" w:sz="4" w:space="0"/>
              <w:left w:val="single" w:color="auto" w:sz="4" w:space="0"/>
              <w:bottom w:val="nil"/>
              <w:right w:val="single" w:color="auto" w:sz="12" w:space="0"/>
              <w:tl2br w:val="none" w:color="auto" w:sz="0" w:space="0"/>
              <w:tr2bl w:val="none" w:color="auto" w:sz="0" w:space="0"/>
            </w:tcBorders>
            <w:vAlign w:val="top"/>
          </w:tcPr>
          <w:p>
            <w:pPr>
              <w:pStyle w:val="0"/>
              <w:tabs>
                <w:tab w:val="left" w:leader="none" w:pos="1781"/>
              </w:tabs>
              <w:spacing w:line="204" w:lineRule="auto"/>
              <w:ind w:left="46" w:right="-11"/>
              <w:rPr>
                <w:rFonts w:hint="default"/>
                <w:sz w:val="18"/>
              </w:rPr>
            </w:pPr>
          </w:p>
          <w:p>
            <w:pPr>
              <w:pStyle w:val="0"/>
              <w:tabs>
                <w:tab w:val="left" w:leader="none" w:pos="1781"/>
              </w:tabs>
              <w:spacing w:line="204" w:lineRule="auto"/>
              <w:ind w:left="46" w:right="-11"/>
              <w:rPr>
                <w:rFonts w:hint="default"/>
                <w:sz w:val="18"/>
              </w:rPr>
            </w:pPr>
            <w:r>
              <w:rPr>
                <w:rFonts w:hint="eastAsia"/>
                <w:sz w:val="18"/>
              </w:rPr>
              <w:t>B</w:t>
            </w:r>
            <w:r>
              <w:rPr>
                <w:rFonts w:hint="eastAsia"/>
                <w:sz w:val="18"/>
              </w:rPr>
              <w:t>　現在の合併症</w:t>
            </w:r>
          </w:p>
          <w:p>
            <w:pPr>
              <w:pStyle w:val="0"/>
              <w:tabs>
                <w:tab w:val="left" w:leader="none" w:pos="1781"/>
              </w:tabs>
              <w:spacing w:line="204" w:lineRule="auto"/>
              <w:ind w:left="158" w:right="-11"/>
              <w:rPr>
                <w:rFonts w:hint="default"/>
                <w:sz w:val="18"/>
              </w:rPr>
            </w:pPr>
            <w:r>
              <w:rPr>
                <w:rFonts w:hint="eastAsia"/>
                <w:sz w:val="18"/>
              </w:rPr>
              <w:t>１</w:t>
            </w:r>
            <w:r>
              <w:rPr>
                <w:rFonts w:hint="eastAsia"/>
                <w:sz w:val="18"/>
              </w:rPr>
              <w:t>.</w:t>
            </w:r>
            <w:r>
              <w:rPr>
                <w:rFonts w:hint="eastAsia"/>
                <w:sz w:val="18"/>
              </w:rPr>
              <w:t>（　　　　　　　　　　　　）</w:t>
            </w:r>
          </w:p>
          <w:p>
            <w:pPr>
              <w:pStyle w:val="0"/>
              <w:tabs>
                <w:tab w:val="left" w:leader="none" w:pos="1781"/>
              </w:tabs>
              <w:spacing w:line="204" w:lineRule="auto"/>
              <w:ind w:left="158" w:right="-11"/>
              <w:rPr>
                <w:rFonts w:hint="default"/>
                <w:sz w:val="18"/>
              </w:rPr>
            </w:pPr>
            <w:r>
              <w:rPr>
                <w:rFonts w:hint="eastAsia"/>
                <w:sz w:val="18"/>
              </w:rPr>
              <w:t>２</w:t>
            </w:r>
            <w:r>
              <w:rPr>
                <w:rFonts w:hint="eastAsia"/>
                <w:sz w:val="18"/>
              </w:rPr>
              <w:t>.</w:t>
            </w:r>
            <w:r>
              <w:rPr>
                <w:rFonts w:hint="eastAsia"/>
                <w:sz w:val="18"/>
              </w:rPr>
              <w:t>（　　　　　　　　　　　　）</w:t>
            </w:r>
          </w:p>
          <w:p>
            <w:pPr>
              <w:pStyle w:val="0"/>
              <w:tabs>
                <w:tab w:val="left" w:leader="none" w:pos="1781"/>
              </w:tabs>
              <w:spacing w:line="204" w:lineRule="auto"/>
              <w:ind w:left="46" w:right="-11"/>
              <w:rPr>
                <w:rFonts w:hint="default"/>
                <w:sz w:val="18"/>
              </w:rPr>
            </w:pPr>
          </w:p>
          <w:p>
            <w:pPr>
              <w:pStyle w:val="0"/>
              <w:tabs>
                <w:tab w:val="left" w:leader="none" w:pos="1781"/>
              </w:tabs>
              <w:spacing w:line="360" w:lineRule="auto"/>
              <w:ind w:left="46" w:right="-11"/>
              <w:rPr>
                <w:rFonts w:hint="default"/>
                <w:sz w:val="18"/>
              </w:rPr>
            </w:pPr>
            <w:r>
              <w:rPr>
                <w:rFonts w:hint="eastAsia"/>
                <w:sz w:val="18"/>
              </w:rPr>
              <w:t>C</w:t>
            </w:r>
            <w:r>
              <w:rPr>
                <w:rFonts w:hint="eastAsia"/>
                <w:sz w:val="18"/>
              </w:rPr>
              <w:t>　現在の治療</w:t>
            </w:r>
            <w:r>
              <w:rPr>
                <w:rFonts w:hint="eastAsia"/>
                <w:spacing w:val="-14"/>
                <w:sz w:val="14"/>
              </w:rPr>
              <w:t>（</w:t>
            </w:r>
            <w:r>
              <w:rPr>
                <w:rFonts w:hint="eastAsia"/>
                <w:spacing w:val="-14"/>
                <w:sz w:val="16"/>
              </w:rPr>
              <w:t>最近１年間のもの、特に力を入れたものは◎）</w:t>
            </w:r>
          </w:p>
          <w:p>
            <w:pPr>
              <w:pStyle w:val="0"/>
              <w:tabs>
                <w:tab w:val="left" w:leader="none" w:pos="1781"/>
              </w:tabs>
              <w:spacing w:line="360" w:lineRule="auto"/>
              <w:ind w:left="158" w:right="-11"/>
              <w:rPr>
                <w:rFonts w:hint="default"/>
                <w:sz w:val="18"/>
              </w:rPr>
            </w:pPr>
            <w:r>
              <w:rPr>
                <w:rFonts w:hint="eastAsia"/>
                <w:sz w:val="18"/>
              </w:rPr>
              <w:t>１</w:t>
            </w:r>
            <w:r>
              <w:rPr>
                <w:rFonts w:hint="eastAsia"/>
                <w:sz w:val="18"/>
              </w:rPr>
              <w:t xml:space="preserve">. </w:t>
            </w:r>
            <w:r>
              <w:rPr>
                <w:rFonts w:hint="eastAsia"/>
                <w:sz w:val="18"/>
              </w:rPr>
              <w:t>摘脾　　　　　</w:t>
            </w:r>
            <w:r>
              <w:rPr>
                <w:rFonts w:hint="eastAsia"/>
                <w:spacing w:val="-10"/>
                <w:sz w:val="18"/>
              </w:rPr>
              <w:t xml:space="preserve">1. </w:t>
            </w:r>
            <w:r>
              <w:rPr>
                <w:rFonts w:hint="eastAsia"/>
                <w:spacing w:val="-10"/>
                <w:sz w:val="18"/>
              </w:rPr>
              <w:t>実施</w:t>
            </w:r>
            <w:r>
              <w:rPr>
                <w:rFonts w:hint="eastAsia"/>
                <w:sz w:val="18"/>
              </w:rPr>
              <w:t>（手術の年月日：　年　　月　　日）　</w:t>
            </w:r>
            <w:r>
              <w:rPr>
                <w:rFonts w:hint="eastAsia"/>
                <w:sz w:val="18"/>
              </w:rPr>
              <w:t xml:space="preserve"> </w:t>
            </w:r>
            <w:r>
              <w:rPr>
                <w:rFonts w:hint="eastAsia"/>
                <w:spacing w:val="-10"/>
                <w:sz w:val="18"/>
              </w:rPr>
              <w:t xml:space="preserve">2. </w:t>
            </w:r>
            <w:r>
              <w:rPr>
                <w:rFonts w:hint="eastAsia"/>
                <w:spacing w:val="-10"/>
                <w:sz w:val="18"/>
              </w:rPr>
              <w:t>未実施</w:t>
            </w:r>
          </w:p>
          <w:p>
            <w:pPr>
              <w:pStyle w:val="0"/>
              <w:tabs>
                <w:tab w:val="left" w:leader="none" w:pos="1781"/>
              </w:tabs>
              <w:spacing w:line="360" w:lineRule="auto"/>
              <w:ind w:left="158" w:right="-11"/>
              <w:rPr>
                <w:rFonts w:hint="default"/>
                <w:sz w:val="18"/>
              </w:rPr>
            </w:pPr>
            <w:r>
              <w:rPr>
                <w:rFonts w:hint="eastAsia"/>
                <w:sz w:val="18"/>
              </w:rPr>
              <w:t>２</w:t>
            </w:r>
            <w:r>
              <w:rPr>
                <w:rFonts w:hint="eastAsia"/>
                <w:sz w:val="18"/>
              </w:rPr>
              <w:t xml:space="preserve">. </w:t>
            </w:r>
            <w:r>
              <w:rPr>
                <w:rFonts w:hint="eastAsia"/>
                <w:spacing w:val="-16"/>
                <w:sz w:val="18"/>
              </w:rPr>
              <w:t>ステロイド治療</w:t>
            </w:r>
            <w:r>
              <w:rPr>
                <w:rFonts w:hint="eastAsia"/>
                <w:spacing w:val="-16"/>
                <w:sz w:val="18"/>
              </w:rPr>
              <w:t xml:space="preserve"> </w:t>
            </w:r>
            <w:r>
              <w:rPr>
                <w:rFonts w:hint="eastAsia"/>
                <w:spacing w:val="-16"/>
                <w:sz w:val="18"/>
              </w:rPr>
              <w:t>　</w:t>
            </w:r>
            <w:r>
              <w:rPr>
                <w:rFonts w:hint="eastAsia"/>
                <w:spacing w:val="-10"/>
                <w:sz w:val="18"/>
              </w:rPr>
              <w:t xml:space="preserve">1. </w:t>
            </w:r>
            <w:r>
              <w:rPr>
                <w:rFonts w:hint="eastAsia"/>
                <w:spacing w:val="-10"/>
                <w:sz w:val="18"/>
              </w:rPr>
              <w:t>実施</w:t>
            </w:r>
            <w:r>
              <w:rPr>
                <w:rFonts w:hint="eastAsia"/>
                <w:spacing w:val="-16"/>
                <w:sz w:val="18"/>
              </w:rPr>
              <w:t>（１日当たりのﾌﾟﾚﾄﾞﾆﾝ換算量　　　　　ｍｇ）　</w:t>
            </w:r>
            <w:r>
              <w:rPr>
                <w:rFonts w:hint="eastAsia"/>
                <w:spacing w:val="-10"/>
                <w:sz w:val="18"/>
              </w:rPr>
              <w:t xml:space="preserve">2. </w:t>
            </w:r>
            <w:r>
              <w:rPr>
                <w:rFonts w:hint="eastAsia"/>
                <w:spacing w:val="-10"/>
                <w:sz w:val="18"/>
              </w:rPr>
              <w:t>未実施</w:t>
            </w:r>
          </w:p>
          <w:p>
            <w:pPr>
              <w:pStyle w:val="0"/>
              <w:spacing w:line="360" w:lineRule="auto"/>
              <w:ind w:left="158" w:right="-11"/>
              <w:rPr>
                <w:rFonts w:hint="default"/>
                <w:sz w:val="18"/>
              </w:rPr>
            </w:pPr>
            <w:r>
              <w:rPr>
                <w:rFonts w:hint="eastAsia"/>
                <w:sz w:val="18"/>
              </w:rPr>
              <w:t>３</w:t>
            </w:r>
            <w:r>
              <w:rPr>
                <w:rFonts w:hint="eastAsia"/>
                <w:sz w:val="18"/>
              </w:rPr>
              <w:t xml:space="preserve">. </w:t>
            </w:r>
            <w:r>
              <w:rPr>
                <w:rFonts w:hint="eastAsia"/>
                <w:sz w:val="18"/>
              </w:rPr>
              <w:t>免疫抑制剤　　</w:t>
            </w:r>
            <w:r>
              <w:rPr>
                <w:rFonts w:hint="eastAsia"/>
                <w:spacing w:val="-10"/>
                <w:sz w:val="18"/>
              </w:rPr>
              <w:t xml:space="preserve">1. </w:t>
            </w:r>
            <w:r>
              <w:rPr>
                <w:rFonts w:hint="eastAsia"/>
                <w:spacing w:val="-10"/>
                <w:sz w:val="18"/>
              </w:rPr>
              <w:t>実施（種類と量：　　　　　　　　　　　）　　　</w:t>
            </w:r>
            <w:r>
              <w:rPr>
                <w:rFonts w:hint="eastAsia"/>
                <w:spacing w:val="-10"/>
                <w:sz w:val="18"/>
              </w:rPr>
              <w:t xml:space="preserve">2. </w:t>
            </w:r>
            <w:r>
              <w:rPr>
                <w:rFonts w:hint="eastAsia"/>
                <w:spacing w:val="-10"/>
                <w:sz w:val="18"/>
              </w:rPr>
              <w:t>未実施</w:t>
            </w:r>
          </w:p>
          <w:p>
            <w:pPr>
              <w:pStyle w:val="0"/>
              <w:spacing w:line="360" w:lineRule="auto"/>
              <w:ind w:left="158" w:right="-11"/>
              <w:rPr>
                <w:rFonts w:hint="default"/>
                <w:sz w:val="18"/>
              </w:rPr>
            </w:pPr>
            <w:r>
              <w:rPr>
                <w:rFonts w:hint="eastAsia"/>
                <w:sz w:val="18"/>
              </w:rPr>
              <w:t>４</w:t>
            </w:r>
            <w:r>
              <w:rPr>
                <w:rFonts w:hint="eastAsia"/>
                <w:sz w:val="18"/>
              </w:rPr>
              <w:t xml:space="preserve">. </w:t>
            </w:r>
            <w:r>
              <w:rPr>
                <w:rFonts w:hint="eastAsia"/>
                <w:sz w:val="18"/>
              </w:rPr>
              <w:t>蛋白同化ﾎﾙﾓﾝ　</w:t>
            </w:r>
            <w:r>
              <w:rPr>
                <w:rFonts w:hint="eastAsia"/>
                <w:spacing w:val="-10"/>
                <w:sz w:val="18"/>
              </w:rPr>
              <w:t xml:space="preserve">1. </w:t>
            </w:r>
            <w:r>
              <w:rPr>
                <w:rFonts w:hint="eastAsia"/>
                <w:spacing w:val="-10"/>
                <w:sz w:val="18"/>
              </w:rPr>
              <w:t>実施（種類と量：　　　　　　　　　　　）　　　</w:t>
            </w:r>
            <w:r>
              <w:rPr>
                <w:rFonts w:hint="eastAsia"/>
                <w:spacing w:val="-10"/>
                <w:sz w:val="18"/>
              </w:rPr>
              <w:t xml:space="preserve">2. </w:t>
            </w:r>
            <w:r>
              <w:rPr>
                <w:rFonts w:hint="eastAsia"/>
                <w:spacing w:val="-10"/>
                <w:sz w:val="18"/>
              </w:rPr>
              <w:t>未実施</w:t>
            </w:r>
          </w:p>
          <w:p>
            <w:pPr>
              <w:pStyle w:val="0"/>
              <w:tabs>
                <w:tab w:val="left" w:leader="none" w:pos="1781"/>
              </w:tabs>
              <w:spacing w:line="360" w:lineRule="auto"/>
              <w:ind w:left="158" w:right="-11"/>
              <w:rPr>
                <w:rFonts w:hint="default"/>
                <w:sz w:val="18"/>
              </w:rPr>
            </w:pPr>
            <w:r>
              <w:rPr>
                <w:rFonts w:hint="eastAsia"/>
                <w:sz w:val="18"/>
              </w:rPr>
              <w:t>５</w:t>
            </w:r>
            <w:r>
              <w:rPr>
                <w:rFonts w:hint="eastAsia"/>
                <w:sz w:val="18"/>
              </w:rPr>
              <w:t xml:space="preserve">. </w:t>
            </w:r>
            <w:r>
              <w:rPr>
                <w:rFonts w:hint="eastAsia"/>
                <w:sz w:val="18"/>
              </w:rPr>
              <w:t>輸血と量　　　</w:t>
            </w:r>
            <w:r>
              <w:rPr>
                <w:rFonts w:hint="eastAsia"/>
                <w:spacing w:val="-10"/>
                <w:sz w:val="18"/>
              </w:rPr>
              <w:t xml:space="preserve">1. </w:t>
            </w:r>
            <w:r>
              <w:rPr>
                <w:rFonts w:hint="eastAsia"/>
                <w:spacing w:val="-10"/>
                <w:sz w:val="18"/>
              </w:rPr>
              <w:t>実施（間隔と量：　　　　　　　　　　　）　　　</w:t>
            </w:r>
            <w:r>
              <w:rPr>
                <w:rFonts w:hint="eastAsia"/>
                <w:spacing w:val="-10"/>
                <w:sz w:val="18"/>
              </w:rPr>
              <w:t xml:space="preserve">2. </w:t>
            </w:r>
            <w:r>
              <w:rPr>
                <w:rFonts w:hint="eastAsia"/>
                <w:spacing w:val="-10"/>
                <w:sz w:val="18"/>
              </w:rPr>
              <w:t>未実施</w:t>
            </w:r>
          </w:p>
          <w:p>
            <w:pPr>
              <w:pStyle w:val="0"/>
              <w:tabs>
                <w:tab w:val="left" w:leader="none" w:pos="1348"/>
              </w:tabs>
              <w:spacing w:line="360" w:lineRule="auto"/>
              <w:ind w:left="158" w:right="-11"/>
              <w:rPr>
                <w:rFonts w:hint="default"/>
                <w:sz w:val="18"/>
              </w:rPr>
            </w:pPr>
            <w:r>
              <w:rPr>
                <w:rFonts w:hint="eastAsia"/>
                <w:sz w:val="18"/>
              </w:rPr>
              <w:t>６</w:t>
            </w:r>
            <w:r>
              <w:rPr>
                <w:rFonts w:hint="eastAsia"/>
                <w:sz w:val="18"/>
              </w:rPr>
              <w:t xml:space="preserve">. </w:t>
            </w:r>
            <w:r>
              <w:rPr>
                <w:rFonts w:hint="eastAsia"/>
                <w:sz w:val="18"/>
              </w:rPr>
              <w:t>抗血小板剤　　</w:t>
            </w:r>
            <w:r>
              <w:rPr>
                <w:rFonts w:hint="eastAsia"/>
                <w:spacing w:val="-10"/>
                <w:sz w:val="18"/>
              </w:rPr>
              <w:t xml:space="preserve">1. </w:t>
            </w:r>
            <w:r>
              <w:rPr>
                <w:rFonts w:hint="eastAsia"/>
                <w:spacing w:val="-10"/>
                <w:sz w:val="18"/>
              </w:rPr>
              <w:t>実施（間隔と量：　　　　　　　　　　　）　　　</w:t>
            </w:r>
            <w:r>
              <w:rPr>
                <w:rFonts w:hint="eastAsia"/>
                <w:spacing w:val="-10"/>
                <w:sz w:val="18"/>
              </w:rPr>
              <w:t xml:space="preserve">2. </w:t>
            </w:r>
            <w:r>
              <w:rPr>
                <w:rFonts w:hint="eastAsia"/>
                <w:spacing w:val="-10"/>
                <w:sz w:val="18"/>
              </w:rPr>
              <w:t>未実施</w:t>
            </w:r>
          </w:p>
          <w:p>
            <w:pPr>
              <w:pStyle w:val="0"/>
              <w:widowControl w:val="1"/>
              <w:spacing w:line="360" w:lineRule="auto"/>
              <w:ind w:firstLine="180" w:firstLineChars="100"/>
              <w:rPr>
                <w:rFonts w:hint="default"/>
                <w:sz w:val="18"/>
              </w:rPr>
            </w:pPr>
            <w:r>
              <w:rPr>
                <w:rFonts w:hint="eastAsia"/>
                <w:sz w:val="18"/>
              </w:rPr>
              <w:t>７</w:t>
            </w:r>
            <w:r>
              <w:rPr>
                <w:rFonts w:hint="eastAsia"/>
                <w:sz w:val="18"/>
              </w:rPr>
              <w:t xml:space="preserve">. </w:t>
            </w:r>
            <w:r>
              <w:rPr>
                <w:rFonts w:hint="eastAsia"/>
                <w:sz w:val="18"/>
              </w:rPr>
              <w:t>その他　　　　</w:t>
            </w:r>
            <w:r>
              <w:rPr>
                <w:rFonts w:hint="eastAsia"/>
                <w:spacing w:val="-10"/>
                <w:sz w:val="18"/>
              </w:rPr>
              <w:t xml:space="preserve">1. </w:t>
            </w:r>
            <w:r>
              <w:rPr>
                <w:rFonts w:hint="eastAsia"/>
                <w:spacing w:val="-10"/>
                <w:sz w:val="18"/>
              </w:rPr>
              <w:t>実施（間隔と量：　　　　　　　　　　　）　　　</w:t>
            </w:r>
            <w:r>
              <w:rPr>
                <w:rFonts w:hint="eastAsia"/>
                <w:spacing w:val="-10"/>
                <w:sz w:val="18"/>
              </w:rPr>
              <w:t xml:space="preserve">2. </w:t>
            </w:r>
            <w:r>
              <w:rPr>
                <w:rFonts w:hint="eastAsia"/>
                <w:spacing w:val="-10"/>
                <w:sz w:val="18"/>
              </w:rPr>
              <w:t>未実施</w:t>
            </w:r>
          </w:p>
          <w:p>
            <w:pPr>
              <w:pStyle w:val="0"/>
              <w:tabs>
                <w:tab w:val="left" w:leader="none" w:pos="1348"/>
              </w:tabs>
              <w:spacing w:line="204" w:lineRule="auto"/>
              <w:ind w:right="-11"/>
              <w:rPr>
                <w:rFonts w:hint="default"/>
                <w:sz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99" w:type="dxa"/>
            <w:right w:w="99" w:type="dxa"/>
          </w:tblCellMar>
        </w:tblPrEx>
        <w:trPr>
          <w:cantSplit/>
          <w:trHeight w:val="1578" w:hRule="atLeast"/>
        </w:trPr>
        <w:tc>
          <w:tcPr>
            <w:tcW w:w="4836" w:type="dxa"/>
            <w:gridSpan w:val="4"/>
            <w:tcBorders>
              <w:top w:val="double" w:color="auto" w:sz="4" w:space="0"/>
              <w:left w:val="none" w:color="auto" w:sz="0" w:space="0"/>
              <w:bottom w:val="none" w:color="auto" w:sz="0" w:space="0"/>
              <w:right w:val="double" w:color="FFFFFF" w:sz="4" w:space="0"/>
              <w:tl2br w:val="none" w:color="auto" w:sz="0" w:space="0"/>
              <w:tr2bl w:val="none" w:color="auto" w:sz="0" w:space="0"/>
            </w:tcBorders>
            <w:vAlign w:val="center"/>
          </w:tcPr>
          <w:p>
            <w:pPr>
              <w:pStyle w:val="0"/>
              <w:suppressAutoHyphens w:val="1"/>
              <w:kinsoku w:val="0"/>
              <w:autoSpaceDE w:val="0"/>
              <w:autoSpaceDN w:val="0"/>
              <w:spacing w:line="234" w:lineRule="atLeast"/>
              <w:rPr>
                <w:rFonts w:hint="default"/>
              </w:rPr>
            </w:pPr>
            <w:r>
              <w:rPr>
                <w:rFonts w:hint="eastAsia"/>
                <w:kern w:val="0"/>
              </w:rPr>
              <w:t>医療機関名</w:t>
            </w:r>
          </w:p>
          <w:p>
            <w:pPr>
              <w:pStyle w:val="17"/>
              <w:tabs>
                <w:tab w:val="clear" w:pos="4252"/>
                <w:tab w:val="clear" w:pos="8504"/>
              </w:tabs>
              <w:suppressAutoHyphens w:val="1"/>
              <w:kinsoku w:val="0"/>
              <w:wordWrap w:val="0"/>
              <w:autoSpaceDE w:val="0"/>
              <w:autoSpaceDN w:val="0"/>
              <w:snapToGrid w:val="1"/>
              <w:spacing w:line="234" w:lineRule="atLeast"/>
              <w:rPr>
                <w:rFonts w:hint="default"/>
                <w:spacing w:val="4"/>
              </w:rPr>
            </w:pPr>
          </w:p>
          <w:p>
            <w:pPr>
              <w:pStyle w:val="0"/>
              <w:suppressAutoHyphens w:val="1"/>
              <w:kinsoku w:val="0"/>
              <w:wordWrap w:val="0"/>
              <w:autoSpaceDE w:val="0"/>
              <w:autoSpaceDN w:val="0"/>
              <w:spacing w:line="234" w:lineRule="atLeast"/>
              <w:rPr>
                <w:rFonts w:hint="default"/>
                <w:spacing w:val="4"/>
              </w:rPr>
            </w:pPr>
            <w:r>
              <w:rPr>
                <w:rFonts w:hint="eastAsia"/>
              </w:rPr>
              <w:t>医療機関所在地</w:t>
            </w:r>
          </w:p>
          <w:p>
            <w:pPr>
              <w:pStyle w:val="17"/>
              <w:tabs>
                <w:tab w:val="clear" w:pos="4252"/>
                <w:tab w:val="clear" w:pos="8504"/>
              </w:tabs>
              <w:suppressAutoHyphens w:val="1"/>
              <w:kinsoku w:val="0"/>
              <w:wordWrap w:val="0"/>
              <w:autoSpaceDE w:val="0"/>
              <w:autoSpaceDN w:val="0"/>
              <w:snapToGrid w:val="1"/>
              <w:spacing w:line="234" w:lineRule="atLeast"/>
              <w:rPr>
                <w:rFonts w:hint="default"/>
                <w:spacing w:val="4"/>
              </w:rPr>
            </w:pPr>
          </w:p>
          <w:p>
            <w:pPr>
              <w:pStyle w:val="0"/>
              <w:tabs>
                <w:tab w:val="left" w:leader="none" w:pos="5221"/>
              </w:tabs>
              <w:spacing w:line="300" w:lineRule="auto"/>
              <w:rPr>
                <w:rFonts w:hint="default"/>
                <w:sz w:val="18"/>
              </w:rPr>
            </w:pPr>
            <w:r>
              <w:rPr>
                <w:rFonts w:hint="eastAsia"/>
              </w:rPr>
              <w:t>医師の氏名　　　　　　　　　　　　　　　　</w:t>
            </w:r>
            <w:r>
              <w:rPr>
                <w:rFonts w:hint="eastAsia"/>
              </w:rPr>
              <w:fldChar w:fldCharType="begin"/>
            </w:r>
            <w:r>
              <w:rPr>
                <w:rFonts w:hint="eastAsia"/>
              </w:rPr>
              <w:instrText>eq \o\ac(</w:instrText>
            </w:r>
            <w:r>
              <w:rPr>
                <w:rFonts w:hint="eastAsia" w:ascii="ＭＳ 明朝" w:hAnsi="ＭＳ 明朝"/>
                <w:color w:val="FF00FF"/>
                <w:position w:val="-4"/>
                <w:sz w:val="30"/>
              </w:rPr>
              <w:instrText>○</w:instrText>
            </w:r>
            <w:r>
              <w:rPr>
                <w:rFonts w:hint="eastAsia"/>
              </w:rPr>
              <w:instrText>,</w:instrText>
            </w:r>
            <w:r>
              <w:rPr>
                <w:rFonts w:hint="eastAsia"/>
                <w:color w:val="FF00FF"/>
              </w:rPr>
              <w:instrText>印</w:instrText>
            </w:r>
            <w:r>
              <w:rPr>
                <w:rFonts w:hint="eastAsia"/>
              </w:rPr>
              <w:instrText>)</w:instrText>
            </w:r>
            <w:r>
              <w:rPr>
                <w:rFonts w:hint="eastAsia"/>
              </w:rPr>
              <w:fldChar w:fldCharType="end"/>
            </w:r>
          </w:p>
        </w:tc>
        <w:tc>
          <w:tcPr>
            <w:tcW w:w="5326" w:type="dxa"/>
            <w:gridSpan w:val="5"/>
            <w:tcBorders>
              <w:top w:val="double" w:color="auto" w:sz="4" w:space="0"/>
              <w:left w:val="double" w:color="FFFFFF"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r>
              <w:rPr>
                <w:rFonts w:hint="eastAsia"/>
              </w:rPr>
              <w:t>電話番号　　　　　　（　　　　）　　　　　　　　</w:t>
            </w:r>
          </w:p>
          <w:p>
            <w:pPr>
              <w:pStyle w:val="0"/>
              <w:tabs>
                <w:tab w:val="left" w:leader="none" w:pos="5221"/>
              </w:tabs>
              <w:spacing w:line="300" w:lineRule="auto"/>
              <w:ind w:firstLine="600" w:firstLineChars="300"/>
              <w:rPr>
                <w:rFonts w:hint="default"/>
                <w:sz w:val="18"/>
              </w:rPr>
            </w:pPr>
            <w:r>
              <w:rPr>
                <w:rFonts w:hint="eastAsia"/>
              </w:rPr>
              <w:t>記載年月日：　　　　　年　　　月　　　日</w:t>
            </w:r>
          </w:p>
        </w:tc>
      </w:tr>
    </w:tbl>
    <w:p>
      <w:pPr>
        <w:pStyle w:val="0"/>
        <w:rPr>
          <w:rFonts w:hint="default"/>
        </w:rPr>
      </w:pPr>
      <w:r>
        <w:rPr>
          <w:rFonts w:hint="eastAsia"/>
          <w:sz w:val="16"/>
        </w:rPr>
        <w:t>※　血清ハプトグロビン値については必須事項ですので必ず記入してください。</w:t>
      </w:r>
    </w:p>
    <w:p>
      <w:pPr>
        <w:pStyle w:val="0"/>
        <w:jc w:val="center"/>
        <w:rPr>
          <w:rFonts w:hint="default" w:ascii="ＭＳ ゴシック" w:hAnsi="ＭＳ ゴシック" w:eastAsia="ＭＳ ゴシック"/>
          <w:sz w:val="28"/>
        </w:rPr>
      </w:pPr>
    </w:p>
    <w:p>
      <w:pPr>
        <w:pStyle w:val="0"/>
        <w:jc w:val="center"/>
        <w:rPr>
          <w:rFonts w:hint="default" w:ascii="ＭＳ ゴシック" w:hAnsi="ＭＳ ゴシック" w:eastAsia="ＭＳ ゴシック"/>
          <w:b w:val="1"/>
          <w:spacing w:val="10"/>
          <w:sz w:val="28"/>
        </w:rPr>
      </w:pPr>
      <w:r>
        <w:rPr>
          <w:rFonts w:hint="default" w:ascii="ＭＳ ゴシック" w:hAnsi="ＭＳ ゴシック" w:eastAsia="ＭＳ ゴシック"/>
          <w:sz w:val="28"/>
        </w:rPr>
        <w:br w:type="page"/>
      </w:r>
      <w:r>
        <w:rPr>
          <w:rFonts w:hint="eastAsia" w:ascii="ＭＳ ゴシック" w:hAnsi="ＭＳ ゴシック" w:eastAsia="ＭＳ ゴシック"/>
          <w:b w:val="1"/>
          <w:sz w:val="28"/>
        </w:rPr>
        <w:t xml:space="preserve">815. </w:t>
      </w:r>
      <w:r>
        <w:rPr>
          <w:rFonts w:hint="eastAsia" w:ascii="ＭＳ ゴシック" w:hAnsi="ＭＳ ゴシック" w:eastAsia="ＭＳ ゴシック"/>
          <w:b w:val="1"/>
          <w:sz w:val="28"/>
        </w:rPr>
        <w:t>溶血性貧血の認定基準</w:t>
      </w:r>
    </w:p>
    <w:p>
      <w:pPr>
        <w:pStyle w:val="0"/>
        <w:rPr>
          <w:rFonts w:hint="default"/>
          <w:sz w:val="18"/>
        </w:rPr>
      </w:pPr>
    </w:p>
    <w:p>
      <w:pPr>
        <w:pStyle w:val="0"/>
        <w:spacing w:line="300" w:lineRule="auto"/>
        <w:rPr>
          <w:rFonts w:hint="default"/>
          <w:sz w:val="18"/>
        </w:rPr>
      </w:pPr>
      <w:r>
        <w:rPr>
          <w:rFonts w:hint="eastAsia"/>
          <w:sz w:val="18"/>
        </w:rPr>
        <w:t>（１）</w:t>
      </w:r>
      <w:r>
        <w:rPr>
          <w:rFonts w:hint="eastAsia"/>
          <w:sz w:val="18"/>
        </w:rPr>
        <w:t xml:space="preserve"> </w:t>
      </w:r>
      <w:r>
        <w:rPr>
          <w:rFonts w:hint="eastAsia"/>
          <w:sz w:val="18"/>
        </w:rPr>
        <w:t>自他覚症状・理学的所見</w:t>
      </w:r>
    </w:p>
    <w:p>
      <w:pPr>
        <w:pStyle w:val="0"/>
        <w:spacing w:line="300" w:lineRule="auto"/>
        <w:ind w:left="462"/>
        <w:rPr>
          <w:rFonts w:hint="default"/>
          <w:sz w:val="18"/>
        </w:rPr>
      </w:pPr>
      <w:r>
        <w:rPr>
          <w:rFonts w:hint="eastAsia"/>
          <w:sz w:val="18"/>
        </w:rPr>
        <w:t>①　通常、貧血と黄疸を認める。</w:t>
      </w:r>
    </w:p>
    <w:p>
      <w:pPr>
        <w:pStyle w:val="0"/>
        <w:spacing w:line="300" w:lineRule="auto"/>
        <w:ind w:left="462"/>
        <w:rPr>
          <w:rFonts w:hint="default"/>
          <w:sz w:val="18"/>
        </w:rPr>
      </w:pPr>
      <w:r>
        <w:rPr>
          <w:rFonts w:hint="eastAsia"/>
          <w:sz w:val="18"/>
        </w:rPr>
        <w:t>②　しばしば脾腫を触知する。</w:t>
      </w:r>
    </w:p>
    <w:p>
      <w:pPr>
        <w:pStyle w:val="0"/>
        <w:ind w:left="462"/>
        <w:rPr>
          <w:rFonts w:hint="default"/>
          <w:sz w:val="18"/>
        </w:rPr>
      </w:pPr>
      <w:r>
        <w:rPr>
          <w:rFonts w:hint="eastAsia"/>
          <w:sz w:val="18"/>
        </w:rPr>
        <w:t>③　ヘモグロビン尿や胆石を伴うことがある。</w:t>
      </w:r>
    </w:p>
    <w:p>
      <w:pPr>
        <w:pStyle w:val="0"/>
        <w:ind w:left="360"/>
        <w:rPr>
          <w:rFonts w:hint="default"/>
          <w:sz w:val="18"/>
        </w:rPr>
      </w:pPr>
    </w:p>
    <w:p>
      <w:pPr>
        <w:pStyle w:val="0"/>
        <w:spacing w:line="300" w:lineRule="auto"/>
        <w:rPr>
          <w:rFonts w:hint="default"/>
          <w:sz w:val="18"/>
        </w:rPr>
      </w:pPr>
      <w:r>
        <w:rPr>
          <w:rFonts w:hint="eastAsia"/>
          <w:sz w:val="18"/>
        </w:rPr>
        <w:t>（２）</w:t>
      </w:r>
      <w:r>
        <w:rPr>
          <w:rFonts w:hint="eastAsia"/>
          <w:sz w:val="18"/>
        </w:rPr>
        <w:t xml:space="preserve"> </w:t>
      </w:r>
      <w:r>
        <w:rPr>
          <w:rFonts w:hint="eastAsia"/>
          <w:sz w:val="18"/>
        </w:rPr>
        <w:t>次の検査成績がみられる。</w:t>
      </w:r>
    </w:p>
    <w:p>
      <w:pPr>
        <w:pStyle w:val="0"/>
        <w:spacing w:line="300" w:lineRule="auto"/>
        <w:ind w:left="462"/>
        <w:rPr>
          <w:rFonts w:hint="default"/>
          <w:sz w:val="18"/>
        </w:rPr>
      </w:pPr>
      <w:r>
        <w:rPr>
          <w:rFonts w:hint="eastAsia"/>
          <w:sz w:val="18"/>
        </w:rPr>
        <w:t>①　血液ヘモグロビン濃度の低下</w:t>
      </w:r>
    </w:p>
    <w:p>
      <w:pPr>
        <w:pStyle w:val="0"/>
        <w:spacing w:line="300" w:lineRule="auto"/>
        <w:ind w:left="462"/>
        <w:rPr>
          <w:rFonts w:hint="default"/>
          <w:sz w:val="18"/>
        </w:rPr>
      </w:pPr>
      <w:r>
        <w:rPr>
          <w:rFonts w:hint="eastAsia"/>
          <w:sz w:val="18"/>
        </w:rPr>
        <w:t>②　網状赤血球増加</w:t>
      </w:r>
    </w:p>
    <w:p>
      <w:pPr>
        <w:pStyle w:val="0"/>
        <w:spacing w:line="300" w:lineRule="auto"/>
        <w:ind w:left="462"/>
        <w:rPr>
          <w:rFonts w:hint="default"/>
          <w:sz w:val="18"/>
        </w:rPr>
      </w:pPr>
      <w:r>
        <w:rPr>
          <w:rFonts w:hint="eastAsia"/>
          <w:sz w:val="18"/>
        </w:rPr>
        <w:t>③　血清間接ビリルビン増加</w:t>
      </w:r>
    </w:p>
    <w:p>
      <w:pPr>
        <w:pStyle w:val="0"/>
        <w:spacing w:line="300" w:lineRule="auto"/>
        <w:ind w:left="462"/>
        <w:rPr>
          <w:rFonts w:hint="default"/>
          <w:sz w:val="18"/>
        </w:rPr>
      </w:pPr>
      <w:r>
        <w:rPr>
          <w:rFonts w:hint="eastAsia"/>
          <w:sz w:val="18"/>
        </w:rPr>
        <w:t>④　尿中・便中ウロビリン体増加</w:t>
      </w:r>
    </w:p>
    <w:p>
      <w:pPr>
        <w:pStyle w:val="0"/>
        <w:spacing w:line="300" w:lineRule="auto"/>
        <w:ind w:left="462"/>
        <w:rPr>
          <w:rFonts w:hint="default"/>
          <w:sz w:val="18"/>
        </w:rPr>
      </w:pPr>
      <w:r>
        <w:rPr>
          <w:rFonts w:hint="eastAsia"/>
          <w:sz w:val="18"/>
        </w:rPr>
        <w:t>⑤　血清ハプトグロビン低下</w:t>
      </w:r>
    </w:p>
    <w:p>
      <w:pPr>
        <w:pStyle w:val="0"/>
        <w:ind w:left="462"/>
        <w:rPr>
          <w:rFonts w:hint="default"/>
          <w:sz w:val="18"/>
        </w:rPr>
      </w:pPr>
      <w:r>
        <w:rPr>
          <w:rFonts w:hint="eastAsia"/>
          <w:sz w:val="18"/>
        </w:rPr>
        <w:t>⑥　骨髄赤芽球増加</w:t>
      </w:r>
    </w:p>
    <w:p>
      <w:pPr>
        <w:pStyle w:val="0"/>
        <w:ind w:left="360"/>
        <w:rPr>
          <w:rFonts w:hint="default"/>
          <w:sz w:val="18"/>
        </w:rPr>
      </w:pPr>
    </w:p>
    <w:p>
      <w:pPr>
        <w:pStyle w:val="0"/>
        <w:spacing w:line="300" w:lineRule="auto"/>
        <w:ind w:left="448" w:hanging="448"/>
        <w:rPr>
          <w:rFonts w:hint="default"/>
          <w:sz w:val="18"/>
        </w:rPr>
      </w:pPr>
      <w:r>
        <w:rPr>
          <w:rFonts w:hint="eastAsia"/>
          <w:sz w:val="18"/>
        </w:rPr>
        <w:t>（３）</w:t>
      </w:r>
      <w:r>
        <w:rPr>
          <w:rFonts w:hint="eastAsia"/>
          <w:sz w:val="18"/>
        </w:rPr>
        <w:t xml:space="preserve"> </w:t>
      </w:r>
      <w:r>
        <w:rPr>
          <w:rFonts w:hint="eastAsia"/>
          <w:sz w:val="18"/>
        </w:rPr>
        <w:t>貧血と黄疸を伴うが、溶血を主因としない他の疾患（巨赤芽球性貧血、骨髄異形成症候群（</w:t>
      </w:r>
      <w:r>
        <w:rPr>
          <w:rFonts w:hint="eastAsia"/>
          <w:sz w:val="18"/>
        </w:rPr>
        <w:t>MDS</w:t>
      </w:r>
      <w:r>
        <w:rPr>
          <w:rFonts w:hint="eastAsia"/>
          <w:sz w:val="18"/>
        </w:rPr>
        <w:t>）、赤白血病、</w:t>
      </w:r>
      <w:r>
        <w:rPr>
          <w:rFonts w:hint="eastAsia"/>
          <w:sz w:val="18"/>
        </w:rPr>
        <w:t>congenital dyserythropoietic anemia</w:t>
      </w:r>
      <w:r>
        <w:rPr>
          <w:rFonts w:hint="eastAsia"/>
          <w:sz w:val="18"/>
        </w:rPr>
        <w:t>、肝胆道疾患、体質性黄疸など）を除外する。</w:t>
      </w:r>
    </w:p>
    <w:p>
      <w:pPr>
        <w:pStyle w:val="0"/>
        <w:ind w:left="360"/>
        <w:rPr>
          <w:rFonts w:hint="default"/>
          <w:sz w:val="18"/>
        </w:rPr>
      </w:pPr>
    </w:p>
    <w:p>
      <w:pPr>
        <w:pStyle w:val="0"/>
        <w:rPr>
          <w:rFonts w:hint="default"/>
          <w:sz w:val="18"/>
        </w:rPr>
      </w:pPr>
      <w:r>
        <w:rPr>
          <w:rFonts w:hint="eastAsia"/>
          <w:sz w:val="18"/>
        </w:rPr>
        <w:t>（４）</w:t>
      </w:r>
      <w:r>
        <w:rPr>
          <w:rFonts w:hint="eastAsia"/>
          <w:sz w:val="18"/>
        </w:rPr>
        <w:t xml:space="preserve"> </w:t>
      </w:r>
      <w:r>
        <w:rPr>
          <w:rFonts w:hint="eastAsia"/>
          <w:sz w:val="18"/>
        </w:rPr>
        <w:t>赤血球寿命の短縮を証明する。</w:t>
      </w:r>
    </w:p>
    <w:p>
      <w:pPr>
        <w:pStyle w:val="0"/>
        <w:rPr>
          <w:rFonts w:hint="default"/>
          <w:sz w:val="18"/>
        </w:rPr>
      </w:pPr>
    </w:p>
    <w:p>
      <w:pPr>
        <w:pStyle w:val="0"/>
        <w:rPr>
          <w:rFonts w:hint="default"/>
          <w:sz w:val="18"/>
        </w:rPr>
      </w:pPr>
      <w:r>
        <w:rPr>
          <w:rFonts w:hint="eastAsia"/>
          <w:sz w:val="18"/>
        </w:rPr>
        <w:t>診断の基準</w:t>
      </w:r>
    </w:p>
    <w:p>
      <w:pPr>
        <w:pStyle w:val="0"/>
        <w:spacing w:line="300" w:lineRule="auto"/>
        <w:ind w:left="200" w:leftChars="100"/>
        <w:rPr>
          <w:rFonts w:hint="default"/>
          <w:sz w:val="18"/>
        </w:rPr>
      </w:pPr>
      <w:r>
        <w:rPr>
          <w:rFonts w:hint="eastAsia"/>
          <w:sz w:val="18"/>
        </w:rPr>
        <w:t xml:space="preserve"> </w:t>
      </w:r>
      <w:r>
        <w:rPr>
          <w:rFonts w:hint="eastAsia"/>
          <w:sz w:val="18"/>
        </w:rPr>
        <w:t>（１）と（２）によって溶血性貧血を疑い、（３）によって他疾患を除外して診断する。また、必要に応じて、（４）によって確認する。しかし、溶血性貧血の診断だけでは不十分であり、特異性の高い検査によって病型を確定する。</w:t>
      </w:r>
    </w:p>
    <w:p>
      <w:pPr>
        <w:pStyle w:val="0"/>
        <w:spacing w:line="300" w:lineRule="auto"/>
        <w:ind w:left="448" w:hanging="448"/>
        <w:rPr>
          <w:rFonts w:hint="default"/>
          <w:sz w:val="24"/>
        </w:rPr>
      </w:pPr>
    </w:p>
    <w:p>
      <w:pPr>
        <w:pStyle w:val="0"/>
        <w:spacing w:line="300" w:lineRule="auto"/>
        <w:ind w:left="448" w:hanging="448"/>
        <w:rPr>
          <w:rFonts w:hint="default"/>
          <w:sz w:val="18"/>
        </w:rPr>
      </w:pPr>
      <w:r>
        <w:rPr>
          <w:rFonts w:hint="eastAsia"/>
          <w:sz w:val="24"/>
        </w:rPr>
        <w:t>【認定基準】</w:t>
      </w:r>
    </w:p>
    <w:p>
      <w:pPr>
        <w:pStyle w:val="0"/>
        <w:spacing w:line="300" w:lineRule="auto"/>
        <w:ind w:firstLine="180" w:firstLineChars="100"/>
        <w:rPr>
          <w:rFonts w:hint="default"/>
          <w:sz w:val="18"/>
        </w:rPr>
      </w:pPr>
      <w:r>
        <w:rPr>
          <w:rFonts w:hint="eastAsia" w:ascii="ＭＳ ゴシック" w:hAnsi="ＭＳ ゴシック" w:eastAsia="ＭＳ ゴシック"/>
          <w:sz w:val="18"/>
        </w:rPr>
        <w:t>診断の基準に該当し、投薬等の疾患特異的治療を必要とするもの。</w:t>
      </w:r>
    </w:p>
    <w:sectPr>
      <w:pgSz w:w="11906" w:h="16838"/>
      <w:pgMar w:top="567" w:right="851" w:bottom="567" w:left="851" w:header="720" w:footer="720" w:gutter="0"/>
      <w:cols w:space="720"/>
      <w:noEndnote w:val="1"/>
      <w:textDirection w:val="lrTb"/>
      <w:docGrid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5"/>
  <w:bordersDoNotSurroundHeader/>
  <w:bordersDoNotSurroundFooter/>
  <w:defaultTabStop w:val="851"/>
  <w:drawingGridHorizontalSpacing w:val="97"/>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widowControl w:val="1"/>
      <w:ind w:left="462" w:hanging="294"/>
    </w:pPr>
    <w:rPr>
      <w:rFonts w:eastAsia="ＭＳ ゴシック"/>
      <w:sz w:val="28"/>
    </w:rPr>
  </w:style>
  <w:style w:type="paragraph" w:styleId="16">
    <w:name w:val="Body Text 2"/>
    <w:basedOn w:val="0"/>
    <w:next w:val="16"/>
    <w:link w:val="0"/>
    <w:uiPriority w:val="0"/>
    <w:pPr>
      <w:spacing w:line="480" w:lineRule="auto"/>
    </w:pPr>
  </w:style>
  <w:style w:type="paragraph" w:styleId="17">
    <w:name w:val="header"/>
    <w:basedOn w:val="0"/>
    <w:next w:val="17"/>
    <w:link w:val="0"/>
    <w:uiPriority w:val="0"/>
    <w:pPr>
      <w:tabs>
        <w:tab w:val="center" w:leader="none" w:pos="4252"/>
        <w:tab w:val="right" w:leader="none" w:pos="8504"/>
      </w:tabs>
      <w:snapToGrid w:val="0"/>
    </w:pPr>
    <w:rPr>
      <w:rFonts w:ascii="ＭＳ 明朝" w:hAnsi="ＭＳ 明朝"/>
      <w:sz w:val="18"/>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rPr>
  </w:style>
  <w:style w:type="paragraph" w:styleId="20">
    <w:name w:val="List Paragraph"/>
    <w:basedOn w:val="0"/>
    <w:next w:val="20"/>
    <w:link w:val="0"/>
    <w:uiPriority w:val="0"/>
    <w:qFormat/>
    <w:pPr>
      <w:ind w:left="840" w:leftChars="400"/>
    </w:p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2"/>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1218</Words>
  <Characters>642</Characters>
  <Application>JUST Note</Application>
  <Lines>5</Lines>
  <Paragraphs>3</Paragraphs>
  <Company>ＨＢＡ</Company>
  <CharactersWithSpaces>1857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ono ruriko</dc:creator>
  <cp:lastModifiedBy>赤間＿紳吾（保健係）</cp:lastModifiedBy>
  <cp:lastPrinted>2017-09-12T02:39:00Z</cp:lastPrinted>
  <dcterms:created xsi:type="dcterms:W3CDTF">2017-08-15T05:57:00Z</dcterms:created>
  <dcterms:modified xsi:type="dcterms:W3CDTF">2017-09-12T02:41:10Z</dcterms:modified>
  <cp:revision>7</cp:revision>
</cp:coreProperties>
</file>