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w:t>
      </w:r>
      <w:r w:rsidR="00BB1C3E">
        <w:rPr>
          <w:rFonts w:asciiTheme="minorEastAsia" w:hAnsiTheme="minorEastAsia" w:hint="eastAsia"/>
        </w:rPr>
        <w:t>公募型プロポーザルの参加表明に</w:t>
      </w:r>
      <w:r w:rsidRPr="00D848D9">
        <w:rPr>
          <w:rFonts w:asciiTheme="minorEastAsia" w:hAnsiTheme="minorEastAsia" w:hint="eastAsia"/>
        </w:rPr>
        <w:t>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F46448">
        <w:rPr>
          <w:rFonts w:asciiTheme="minorEastAsia" w:hAnsiTheme="minorEastAsia" w:hint="eastAsia"/>
        </w:rPr>
        <w:t xml:space="preserve">　　　　　　　　　　　　　　　㊞</w:t>
      </w:r>
      <w:bookmarkStart w:id="0" w:name="_GoBack"/>
      <w:bookmarkEnd w:id="0"/>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45DA1"/>
    <w:rsid w:val="00950A23"/>
    <w:rsid w:val="009842B5"/>
    <w:rsid w:val="009E2CF4"/>
    <w:rsid w:val="00AC3BA6"/>
    <w:rsid w:val="00AC5A8D"/>
    <w:rsid w:val="00B03879"/>
    <w:rsid w:val="00B07A6E"/>
    <w:rsid w:val="00B8590C"/>
    <w:rsid w:val="00BB1C3E"/>
    <w:rsid w:val="00C83AA9"/>
    <w:rsid w:val="00D24BEB"/>
    <w:rsid w:val="00D848D9"/>
    <w:rsid w:val="00D9567F"/>
    <w:rsid w:val="00DA5F7B"/>
    <w:rsid w:val="00EB6221"/>
    <w:rsid w:val="00F4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BC139B"/>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12</cp:revision>
  <cp:lastPrinted>2018-05-29T01:50:00Z</cp:lastPrinted>
  <dcterms:created xsi:type="dcterms:W3CDTF">2016-04-14T04:09:00Z</dcterms:created>
  <dcterms:modified xsi:type="dcterms:W3CDTF">2023-04-25T08:12:00Z</dcterms:modified>
</cp:coreProperties>
</file>