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9D9" w:rsidRDefault="0042049E" w:rsidP="000520BC">
      <w:pPr>
        <w:spacing w:line="340" w:lineRule="exact"/>
        <w:jc w:val="center"/>
        <w:rPr>
          <w:rFonts w:hint="default"/>
        </w:rPr>
      </w:pPr>
      <w:r>
        <w:rPr>
          <w:sz w:val="30"/>
        </w:rPr>
        <w:t>北海道未来技術地域実装協議会規約</w:t>
      </w:r>
    </w:p>
    <w:p w:rsidR="00E519D9" w:rsidRDefault="00E519D9">
      <w:pPr>
        <w:spacing w:line="277" w:lineRule="exact"/>
        <w:ind w:left="210" w:hanging="210"/>
        <w:rPr>
          <w:rFonts w:hint="default"/>
        </w:rPr>
      </w:pPr>
    </w:p>
    <w:p w:rsidR="00E519D9" w:rsidRDefault="0042049E">
      <w:pPr>
        <w:spacing w:line="277" w:lineRule="exact"/>
        <w:ind w:left="210" w:hanging="210"/>
        <w:rPr>
          <w:rFonts w:hint="default"/>
        </w:rPr>
      </w:pPr>
      <w:r>
        <w:t>（設置及び目的）</w:t>
      </w:r>
    </w:p>
    <w:p w:rsidR="00E519D9" w:rsidRDefault="0042049E">
      <w:pPr>
        <w:spacing w:line="277" w:lineRule="exact"/>
        <w:ind w:left="210" w:hanging="210"/>
        <w:rPr>
          <w:rFonts w:hint="default"/>
        </w:rPr>
      </w:pPr>
      <w:r>
        <w:t>第１条　北海道未来技術地域実装協議会（以下「協議会」という。）は、北海道と岩見沢市、更別村の共同提案による「世界トップレベルのスマート一次産業の実現に向けた実証フィールド形成による地域創生」（内閣府、未来技術社会実装事業）をテーマに社会実装に向けた必要な事項を検討するために設置する。</w:t>
      </w:r>
    </w:p>
    <w:p w:rsidR="00E519D9" w:rsidRDefault="00E519D9">
      <w:pPr>
        <w:spacing w:line="277" w:lineRule="exact"/>
        <w:ind w:left="210" w:hanging="210"/>
        <w:rPr>
          <w:rFonts w:hint="default"/>
        </w:rPr>
      </w:pPr>
    </w:p>
    <w:p w:rsidR="00E519D9" w:rsidRDefault="0042049E">
      <w:pPr>
        <w:spacing w:line="277" w:lineRule="exact"/>
        <w:ind w:left="210" w:hanging="210"/>
        <w:rPr>
          <w:rFonts w:hint="default"/>
        </w:rPr>
      </w:pPr>
      <w:r>
        <w:t>（事業）</w:t>
      </w:r>
    </w:p>
    <w:p w:rsidR="00E519D9" w:rsidRDefault="0042049E">
      <w:pPr>
        <w:spacing w:line="277" w:lineRule="exact"/>
        <w:ind w:left="210" w:hanging="210"/>
        <w:rPr>
          <w:rFonts w:hint="default"/>
        </w:rPr>
      </w:pPr>
      <w:r>
        <w:t>第２条　協議会は、第１条の目的を達成するため、次の事項を行う。</w:t>
      </w:r>
    </w:p>
    <w:p w:rsidR="00E519D9" w:rsidRDefault="0042049E">
      <w:pPr>
        <w:spacing w:line="277" w:lineRule="exact"/>
        <w:ind w:left="210" w:hanging="210"/>
        <w:rPr>
          <w:rFonts w:hint="default"/>
        </w:rPr>
      </w:pPr>
      <w:r>
        <w:t>（１）構成員に対する関連情報及び事業の進捗状況の提供に関すること</w:t>
      </w:r>
    </w:p>
    <w:p w:rsidR="00E519D9" w:rsidRDefault="0042049E">
      <w:pPr>
        <w:spacing w:line="277" w:lineRule="exact"/>
        <w:ind w:left="210" w:hanging="210"/>
        <w:rPr>
          <w:rFonts w:hint="default"/>
        </w:rPr>
      </w:pPr>
      <w:r>
        <w:t>（２）事業化を促進するための連絡調整及び指導に関すること</w:t>
      </w:r>
    </w:p>
    <w:p w:rsidR="00E519D9" w:rsidRDefault="0042049E">
      <w:pPr>
        <w:spacing w:line="277" w:lineRule="exact"/>
        <w:ind w:left="210" w:hanging="210"/>
        <w:rPr>
          <w:rFonts w:hint="default"/>
        </w:rPr>
      </w:pPr>
      <w:r>
        <w:t>（３）その他協議会の目的達成に必要と認めること</w:t>
      </w:r>
    </w:p>
    <w:p w:rsidR="00E519D9" w:rsidRDefault="00E519D9">
      <w:pPr>
        <w:spacing w:line="277" w:lineRule="exact"/>
        <w:ind w:left="210" w:hanging="210"/>
        <w:rPr>
          <w:rFonts w:hint="default"/>
        </w:rPr>
      </w:pPr>
    </w:p>
    <w:p w:rsidR="00E519D9" w:rsidRDefault="0042049E">
      <w:pPr>
        <w:spacing w:line="277" w:lineRule="exact"/>
        <w:ind w:left="210" w:hanging="210"/>
        <w:rPr>
          <w:rFonts w:hint="default"/>
        </w:rPr>
      </w:pPr>
      <w:r>
        <w:t>（協議会の構成員）</w:t>
      </w:r>
    </w:p>
    <w:p w:rsidR="00E519D9" w:rsidRDefault="0042049E">
      <w:pPr>
        <w:spacing w:line="277" w:lineRule="exact"/>
        <w:ind w:left="210" w:hanging="210"/>
        <w:rPr>
          <w:rFonts w:hint="default"/>
        </w:rPr>
      </w:pPr>
      <w:r>
        <w:t xml:space="preserve">第３条　協議会の構成員は、次の各号に掲げる機関の職員をもって構成する。　</w:t>
      </w:r>
    </w:p>
    <w:p w:rsidR="00E519D9" w:rsidRDefault="0042049E">
      <w:pPr>
        <w:spacing w:line="277" w:lineRule="exact"/>
        <w:ind w:left="210" w:hanging="210"/>
        <w:rPr>
          <w:rFonts w:hint="default"/>
        </w:rPr>
      </w:pPr>
      <w:r>
        <w:t>（１）農林水産省　北海道農政事務所</w:t>
      </w:r>
    </w:p>
    <w:p w:rsidR="00E519D9" w:rsidRDefault="0042049E">
      <w:pPr>
        <w:spacing w:line="277" w:lineRule="exact"/>
        <w:ind w:left="210" w:hanging="210"/>
        <w:rPr>
          <w:rFonts w:hint="default"/>
        </w:rPr>
      </w:pPr>
      <w:r>
        <w:t>（２）国土交通省　北海道開発局</w:t>
      </w:r>
    </w:p>
    <w:p w:rsidR="00E519D9" w:rsidRDefault="0042049E">
      <w:pPr>
        <w:spacing w:line="277" w:lineRule="exact"/>
        <w:ind w:left="210" w:hanging="210"/>
        <w:rPr>
          <w:rFonts w:hint="default"/>
        </w:rPr>
      </w:pPr>
      <w:r>
        <w:t>（３）国土交通省　国土地理院</w:t>
      </w:r>
    </w:p>
    <w:p w:rsidR="00E519D9" w:rsidRDefault="0042049E">
      <w:pPr>
        <w:spacing w:line="277" w:lineRule="exact"/>
        <w:ind w:left="210" w:hanging="210"/>
        <w:rPr>
          <w:rFonts w:hint="default"/>
        </w:rPr>
      </w:pPr>
      <w:r>
        <w:t>（４）総務省　北海道総合通信局</w:t>
      </w:r>
    </w:p>
    <w:p w:rsidR="00E519D9" w:rsidRDefault="0042049E">
      <w:pPr>
        <w:spacing w:line="277" w:lineRule="exact"/>
        <w:ind w:left="210" w:hanging="210"/>
        <w:rPr>
          <w:rFonts w:hint="default"/>
        </w:rPr>
      </w:pPr>
      <w:r>
        <w:t>（５）経済産業省　北海道経済産業局</w:t>
      </w:r>
    </w:p>
    <w:p w:rsidR="00E519D9" w:rsidRDefault="0042049E">
      <w:pPr>
        <w:spacing w:line="277" w:lineRule="exact"/>
        <w:ind w:left="210" w:hanging="210"/>
        <w:rPr>
          <w:rFonts w:hint="default"/>
        </w:rPr>
      </w:pPr>
      <w:r>
        <w:t>（６）文部科学省　科学技術・学術政策局</w:t>
      </w:r>
    </w:p>
    <w:p w:rsidR="00E519D9" w:rsidRDefault="0042049E">
      <w:pPr>
        <w:spacing w:line="277" w:lineRule="exact"/>
        <w:ind w:left="210" w:hanging="210"/>
        <w:rPr>
          <w:rFonts w:hint="default"/>
        </w:rPr>
      </w:pPr>
      <w:r>
        <w:t>（７）警察庁　交通局</w:t>
      </w:r>
    </w:p>
    <w:p w:rsidR="00E519D9" w:rsidRDefault="0042049E">
      <w:pPr>
        <w:spacing w:line="277" w:lineRule="exact"/>
        <w:ind w:left="210" w:hanging="210"/>
        <w:rPr>
          <w:rFonts w:hint="default"/>
        </w:rPr>
      </w:pPr>
      <w:r>
        <w:t>（８）国立大学法人　東京大学</w:t>
      </w:r>
    </w:p>
    <w:p w:rsidR="00E519D9" w:rsidRDefault="0042049E">
      <w:pPr>
        <w:spacing w:line="277" w:lineRule="exact"/>
        <w:ind w:left="210" w:hanging="210"/>
        <w:rPr>
          <w:rFonts w:hint="default"/>
        </w:rPr>
      </w:pPr>
      <w:r>
        <w:t>（９）国立大学法人　北海道大学</w:t>
      </w:r>
    </w:p>
    <w:p w:rsidR="00E519D9" w:rsidRDefault="0042049E">
      <w:pPr>
        <w:spacing w:line="277" w:lineRule="exact"/>
        <w:ind w:left="210" w:hanging="210"/>
        <w:rPr>
          <w:rFonts w:hint="default"/>
        </w:rPr>
      </w:pPr>
      <w:r>
        <w:t>（１０）北海道立総合研究機構農業研究本部</w:t>
      </w:r>
    </w:p>
    <w:p w:rsidR="00E519D9" w:rsidRDefault="0042049E">
      <w:pPr>
        <w:spacing w:line="277" w:lineRule="exact"/>
        <w:ind w:left="210" w:hanging="210"/>
        <w:rPr>
          <w:rFonts w:hint="default"/>
        </w:rPr>
      </w:pPr>
      <w:r>
        <w:t>（１１）一般社団法人　北海道農業機械工業会</w:t>
      </w:r>
    </w:p>
    <w:p w:rsidR="00E519D9" w:rsidRDefault="0042049E">
      <w:pPr>
        <w:spacing w:line="277" w:lineRule="exact"/>
        <w:ind w:left="210" w:hanging="210"/>
        <w:rPr>
          <w:rFonts w:hint="default"/>
        </w:rPr>
      </w:pPr>
      <w:r>
        <w:t>（１２）ホクレン農業協同組合連合会</w:t>
      </w:r>
    </w:p>
    <w:p w:rsidR="00E519D9" w:rsidRDefault="0042049E">
      <w:pPr>
        <w:spacing w:line="277" w:lineRule="exact"/>
        <w:ind w:left="210" w:hanging="210"/>
        <w:rPr>
          <w:rFonts w:hint="default"/>
        </w:rPr>
      </w:pPr>
      <w:r>
        <w:t>（１３）ＩＴ活用による地域課題解決検討会</w:t>
      </w:r>
    </w:p>
    <w:p w:rsidR="00E519D9" w:rsidRDefault="0042049E">
      <w:pPr>
        <w:spacing w:line="277" w:lineRule="exact"/>
        <w:ind w:left="210" w:hanging="210"/>
        <w:rPr>
          <w:rFonts w:hint="default"/>
        </w:rPr>
      </w:pPr>
      <w:r>
        <w:t>（１４）いわみざわ地域ＩＣＴ（ＧＮＳＳ等）農業利活用研究会</w:t>
      </w:r>
    </w:p>
    <w:p w:rsidR="00E519D9" w:rsidRDefault="0042049E">
      <w:pPr>
        <w:spacing w:line="277" w:lineRule="exact"/>
        <w:ind w:left="210" w:hanging="210"/>
        <w:rPr>
          <w:rFonts w:hint="default"/>
        </w:rPr>
      </w:pPr>
      <w:r>
        <w:t>（１５）更別村スマート産業イノベーション協議会</w:t>
      </w:r>
    </w:p>
    <w:p w:rsidR="00E519D9" w:rsidRDefault="0042049E">
      <w:pPr>
        <w:spacing w:line="277" w:lineRule="exact"/>
        <w:ind w:left="210" w:hanging="210"/>
        <w:rPr>
          <w:rFonts w:hint="default"/>
        </w:rPr>
      </w:pPr>
      <w:r>
        <w:t>（１６）北海道警察本部</w:t>
      </w:r>
    </w:p>
    <w:p w:rsidR="00E519D9" w:rsidRDefault="0042049E">
      <w:pPr>
        <w:spacing w:line="277" w:lineRule="exact"/>
        <w:ind w:left="210" w:hanging="210"/>
        <w:rPr>
          <w:rFonts w:hint="default"/>
        </w:rPr>
      </w:pPr>
      <w:r>
        <w:t>（１７）岩見沢市</w:t>
      </w:r>
    </w:p>
    <w:p w:rsidR="00E519D9" w:rsidRDefault="0042049E">
      <w:pPr>
        <w:spacing w:line="277" w:lineRule="exact"/>
        <w:ind w:left="210" w:hanging="210"/>
        <w:rPr>
          <w:rFonts w:hint="default"/>
        </w:rPr>
      </w:pPr>
      <w:r>
        <w:t>（１８）更別村</w:t>
      </w:r>
    </w:p>
    <w:p w:rsidR="00E519D9" w:rsidRDefault="0042049E">
      <w:pPr>
        <w:spacing w:line="277" w:lineRule="exact"/>
        <w:ind w:left="210" w:hanging="210"/>
        <w:rPr>
          <w:rFonts w:hint="default"/>
        </w:rPr>
      </w:pPr>
      <w:r>
        <w:t>（１９）北海道</w:t>
      </w:r>
    </w:p>
    <w:p w:rsidR="00E519D9" w:rsidRDefault="0042049E">
      <w:pPr>
        <w:spacing w:line="277" w:lineRule="exact"/>
        <w:ind w:left="210" w:hanging="210"/>
        <w:rPr>
          <w:rFonts w:hint="default"/>
        </w:rPr>
      </w:pPr>
      <w:r>
        <w:t>２　ただし、必要があると認められる場合は、構成員の追加及び関係者の出席を求めることができる。</w:t>
      </w:r>
    </w:p>
    <w:p w:rsidR="00E519D9" w:rsidRDefault="00E519D9">
      <w:pPr>
        <w:spacing w:line="277" w:lineRule="exact"/>
        <w:rPr>
          <w:rFonts w:hint="default"/>
        </w:rPr>
      </w:pPr>
    </w:p>
    <w:p w:rsidR="00E519D9" w:rsidRDefault="0042049E">
      <w:pPr>
        <w:spacing w:line="277" w:lineRule="exact"/>
        <w:ind w:left="210" w:hanging="210"/>
        <w:rPr>
          <w:rFonts w:hint="default"/>
        </w:rPr>
      </w:pPr>
      <w:r>
        <w:t>（現地支援責任者）</w:t>
      </w:r>
    </w:p>
    <w:p w:rsidR="00E519D9" w:rsidRDefault="0042049E">
      <w:pPr>
        <w:spacing w:line="277" w:lineRule="exact"/>
        <w:ind w:left="210" w:hanging="210"/>
        <w:rPr>
          <w:rFonts w:hint="default"/>
        </w:rPr>
      </w:pPr>
      <w:r>
        <w:t>第４条　協議会に現地支援責任者を置くこととし、次の各号に掲げる業務を担う。</w:t>
      </w:r>
    </w:p>
    <w:p w:rsidR="00E519D9" w:rsidRDefault="0042049E">
      <w:pPr>
        <w:spacing w:line="277" w:lineRule="exact"/>
        <w:rPr>
          <w:rFonts w:hint="default"/>
        </w:rPr>
      </w:pPr>
      <w:r>
        <w:t>（１）協議会における国の実務責任者として、選定事業の中において、複数の支援事業間の総合調整、　目標の達成状況の把握、地方公共団体等への助言を行う。</w:t>
      </w:r>
    </w:p>
    <w:p w:rsidR="00E519D9" w:rsidRDefault="0042049E">
      <w:pPr>
        <w:spacing w:line="277" w:lineRule="exact"/>
        <w:ind w:left="210" w:hanging="210"/>
        <w:rPr>
          <w:rFonts w:hint="default"/>
        </w:rPr>
      </w:pPr>
      <w:r>
        <w:t>（２）未来技術実装関係省庁連絡会において、適宜、事業の進捗状況及び課題事項等の報告を行う。</w:t>
      </w:r>
    </w:p>
    <w:p w:rsidR="00E519D9" w:rsidRDefault="0042049E">
      <w:pPr>
        <w:spacing w:line="277" w:lineRule="exact"/>
        <w:ind w:left="210" w:hanging="210"/>
        <w:rPr>
          <w:rFonts w:hint="default"/>
        </w:rPr>
      </w:pPr>
      <w:r>
        <w:t>（３）その他未来技術社会実装事業全般に関する相談への対応を行う。</w:t>
      </w:r>
    </w:p>
    <w:p w:rsidR="00E519D9" w:rsidRDefault="00E519D9">
      <w:pPr>
        <w:spacing w:line="277" w:lineRule="exact"/>
        <w:rPr>
          <w:rFonts w:hint="default"/>
        </w:rPr>
      </w:pPr>
    </w:p>
    <w:p w:rsidR="00E519D9" w:rsidRDefault="0042049E">
      <w:pPr>
        <w:spacing w:line="277" w:lineRule="exact"/>
        <w:ind w:left="210" w:hanging="210"/>
        <w:rPr>
          <w:rFonts w:hint="default"/>
        </w:rPr>
      </w:pPr>
      <w:r>
        <w:t>（協議会の事務局）</w:t>
      </w:r>
    </w:p>
    <w:p w:rsidR="00E519D9" w:rsidRDefault="0042049E">
      <w:pPr>
        <w:spacing w:line="277" w:lineRule="exact"/>
        <w:ind w:left="210" w:hanging="210"/>
        <w:rPr>
          <w:rFonts w:hint="default"/>
        </w:rPr>
      </w:pPr>
      <w:r>
        <w:t>第５条　協議会の事務局は、北海道総合政策部</w:t>
      </w:r>
      <w:r w:rsidR="000520BC">
        <w:t>次世代社会戦略局デジタルトランスフォーメーション推進課</w:t>
      </w:r>
      <w:r>
        <w:t>及び農政部生産振興局技術普及課に置き協議会の運営に必要な事務を行う。</w:t>
      </w:r>
    </w:p>
    <w:p w:rsidR="00E519D9" w:rsidRDefault="00E519D9">
      <w:pPr>
        <w:spacing w:line="277" w:lineRule="exact"/>
        <w:ind w:left="210" w:hanging="210"/>
        <w:rPr>
          <w:rFonts w:hint="default"/>
        </w:rPr>
      </w:pPr>
    </w:p>
    <w:p w:rsidR="00E519D9" w:rsidRDefault="0042049E">
      <w:pPr>
        <w:spacing w:line="277" w:lineRule="exact"/>
        <w:ind w:left="210" w:hanging="210"/>
        <w:rPr>
          <w:rFonts w:hint="default"/>
        </w:rPr>
      </w:pPr>
      <w:r>
        <w:t>（その他）</w:t>
      </w:r>
    </w:p>
    <w:p w:rsidR="00E519D9" w:rsidRDefault="0042049E">
      <w:pPr>
        <w:spacing w:line="277" w:lineRule="exact"/>
        <w:ind w:left="210" w:hanging="210"/>
        <w:rPr>
          <w:rFonts w:hint="default"/>
        </w:rPr>
      </w:pPr>
      <w:r>
        <w:t>第６条　事業の実施及び協議会の運営についての取扱い、その他本規約に定めのない必要な事項については、別途、構成員が協議する。</w:t>
      </w:r>
    </w:p>
    <w:p w:rsidR="00E519D9" w:rsidRDefault="00E519D9">
      <w:pPr>
        <w:spacing w:line="277" w:lineRule="exact"/>
        <w:ind w:left="210" w:hanging="210"/>
        <w:rPr>
          <w:rFonts w:hint="default"/>
        </w:rPr>
      </w:pPr>
    </w:p>
    <w:p w:rsidR="000520BC" w:rsidRDefault="0042049E">
      <w:pPr>
        <w:spacing w:line="277" w:lineRule="exact"/>
        <w:rPr>
          <w:rFonts w:hint="default"/>
        </w:rPr>
      </w:pPr>
      <w:r>
        <w:t xml:space="preserve">　附則　この規約は、平成３０年１１月１６日より施行する。</w:t>
      </w:r>
    </w:p>
    <w:p w:rsidR="000520BC" w:rsidRDefault="00D72970" w:rsidP="00D72970">
      <w:pPr>
        <w:spacing w:line="277" w:lineRule="exact"/>
        <w:ind w:firstLineChars="400" w:firstLine="846"/>
        <w:rPr>
          <w:rFonts w:hint="default"/>
        </w:rPr>
      </w:pPr>
      <w:r>
        <w:t>この規約は、令和４年３月９</w:t>
      </w:r>
      <w:r w:rsidR="000520BC">
        <w:t>日より施行する。</w:t>
      </w:r>
      <w:bookmarkStart w:id="0" w:name="_GoBack"/>
      <w:bookmarkEnd w:id="0"/>
    </w:p>
    <w:sectPr w:rsidR="000520BC">
      <w:footnotePr>
        <w:numRestart w:val="eachPage"/>
      </w:footnotePr>
      <w:endnotePr>
        <w:numFmt w:val="decimal"/>
      </w:endnotePr>
      <w:pgSz w:w="11906" w:h="16838"/>
      <w:pgMar w:top="-1134" w:right="1191" w:bottom="680" w:left="1247" w:header="1134" w:footer="0" w:gutter="0"/>
      <w:cols w:space="720"/>
      <w:docGrid w:type="linesAndChars" w:linePitch="278" w:charSpace="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9D9" w:rsidRDefault="0042049E">
      <w:pPr>
        <w:spacing w:before="358"/>
        <w:rPr>
          <w:rFonts w:hint="default"/>
        </w:rPr>
      </w:pPr>
      <w:r>
        <w:continuationSeparator/>
      </w:r>
    </w:p>
  </w:endnote>
  <w:endnote w:type="continuationSeparator" w:id="0">
    <w:p w:rsidR="00E519D9" w:rsidRDefault="0042049E">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9D9" w:rsidRDefault="0042049E">
      <w:pPr>
        <w:spacing w:before="358"/>
        <w:rPr>
          <w:rFonts w:hint="default"/>
        </w:rPr>
      </w:pPr>
      <w:r>
        <w:continuationSeparator/>
      </w:r>
    </w:p>
  </w:footnote>
  <w:footnote w:type="continuationSeparator" w:id="0">
    <w:p w:rsidR="00E519D9" w:rsidRDefault="0042049E">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hideGrammaticalErrors/>
  <w:defaultTabStop w:val="841"/>
  <w:hyphenationZone w:val="0"/>
  <w:drawingGridHorizontalSpacing w:val="371"/>
  <w:drawingGridVerticalSpacing w:val="278"/>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9E"/>
    <w:rsid w:val="000520BC"/>
    <w:rsid w:val="0042049E"/>
    <w:rsid w:val="00C0066B"/>
    <w:rsid w:val="00D72970"/>
    <w:rsid w:val="00E51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D14DAEB"/>
  <w15:chartTrackingRefBased/>
  <w15:docId w15:val="{0EFC8982-687C-41F7-A860-CF88D5CD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Balloon Text"/>
    <w:basedOn w:val="a"/>
    <w:link w:val="ab"/>
    <w:uiPriority w:val="99"/>
    <w:semiHidden/>
    <w:unhideWhenUsed/>
    <w:rsid w:val="000520B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20BC"/>
    <w:rPr>
      <w:rFonts w:asciiTheme="majorHAnsi" w:eastAsiaTheme="majorEastAsia" w:hAnsiTheme="majorHAnsi" w:cstheme="majorBidi"/>
      <w:color w:val="000000"/>
      <w:sz w:val="18"/>
      <w:szCs w:val="18"/>
    </w:rPr>
  </w:style>
  <w:style w:type="paragraph" w:styleId="ac">
    <w:name w:val="header"/>
    <w:basedOn w:val="a"/>
    <w:link w:val="ad"/>
    <w:uiPriority w:val="99"/>
    <w:unhideWhenUsed/>
    <w:rsid w:val="00C0066B"/>
    <w:pPr>
      <w:tabs>
        <w:tab w:val="center" w:pos="4252"/>
        <w:tab w:val="right" w:pos="8504"/>
      </w:tabs>
      <w:snapToGrid w:val="0"/>
    </w:pPr>
  </w:style>
  <w:style w:type="character" w:customStyle="1" w:styleId="ad">
    <w:name w:val="ヘッダー (文字)"/>
    <w:basedOn w:val="a0"/>
    <w:link w:val="ac"/>
    <w:uiPriority w:val="99"/>
    <w:rsid w:val="00C0066B"/>
    <w:rPr>
      <w:color w:val="000000"/>
      <w:sz w:val="21"/>
    </w:rPr>
  </w:style>
  <w:style w:type="paragraph" w:styleId="ae">
    <w:name w:val="footer"/>
    <w:basedOn w:val="a"/>
    <w:link w:val="af"/>
    <w:uiPriority w:val="99"/>
    <w:unhideWhenUsed/>
    <w:rsid w:val="00C0066B"/>
    <w:pPr>
      <w:tabs>
        <w:tab w:val="center" w:pos="4252"/>
        <w:tab w:val="right" w:pos="8504"/>
      </w:tabs>
      <w:snapToGrid w:val="0"/>
    </w:pPr>
  </w:style>
  <w:style w:type="character" w:customStyle="1" w:styleId="af">
    <w:name w:val="フッター (文字)"/>
    <w:basedOn w:val="a0"/>
    <w:link w:val="ae"/>
    <w:uiPriority w:val="99"/>
    <w:rsid w:val="00C0066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01538-2180-4019-BE36-0739FF25B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1055</Words>
  <Characters>69</Characters>
  <Application>Microsoft Office Word</Application>
  <DocSecurity>0</DocSecurity>
  <Lines>1</Lines>
  <Paragraphs>2</Paragraphs>
  <ScaleCrop>false</ScaleCrop>
  <Company>北海道</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ootuka</dc:creator>
  <cp:keywords/>
  <cp:lastModifiedBy>user</cp:lastModifiedBy>
  <cp:revision>5</cp:revision>
  <cp:lastPrinted>2018-11-14T05:22:00Z</cp:lastPrinted>
  <dcterms:created xsi:type="dcterms:W3CDTF">2021-12-08T04:44:00Z</dcterms:created>
  <dcterms:modified xsi:type="dcterms:W3CDTF">2022-03-11T01:30:00Z</dcterms:modified>
</cp:coreProperties>
</file>