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D01812" w:rsidP="00D01812">
      <w:pPr>
        <w:spacing w:line="209" w:lineRule="auto"/>
        <w:jc w:val="center"/>
        <w:rPr>
          <w:rFonts w:hint="default"/>
          <w:color w:val="auto"/>
          <w:sz w:val="24"/>
        </w:rPr>
      </w:pPr>
      <w:r w:rsidRPr="00D01812">
        <w:rPr>
          <w:color w:val="auto"/>
          <w:sz w:val="24"/>
        </w:rPr>
        <w:t>（標</w:t>
      </w:r>
      <w:r>
        <w:rPr>
          <w:color w:val="auto"/>
          <w:sz w:val="24"/>
        </w:rPr>
        <w:t xml:space="preserve">　　</w:t>
      </w:r>
      <w:r w:rsidRPr="00D01812">
        <w:rPr>
          <w:color w:val="auto"/>
          <w:sz w:val="24"/>
        </w:rPr>
        <w:t>準</w:t>
      </w:r>
      <w:r>
        <w:rPr>
          <w:color w:val="auto"/>
          <w:sz w:val="24"/>
        </w:rPr>
        <w:t xml:space="preserve">　　</w:t>
      </w:r>
      <w:r w:rsidRPr="00D01812">
        <w:rPr>
          <w:color w:val="auto"/>
          <w:sz w:val="24"/>
        </w:rPr>
        <w:t>様</w:t>
      </w:r>
      <w:r>
        <w:rPr>
          <w:color w:val="auto"/>
          <w:sz w:val="24"/>
        </w:rPr>
        <w:t xml:space="preserve">　　</w:t>
      </w:r>
      <w:r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F018DD" w:rsidRDefault="004507C0" w:rsidP="00EA6E98">
      <w:pPr>
        <w:spacing w:line="209" w:lineRule="auto"/>
        <w:jc w:val="center"/>
        <w:rPr>
          <w:rFonts w:hint="default"/>
          <w:color w:val="auto"/>
          <w:sz w:val="40"/>
          <w:szCs w:val="44"/>
        </w:rPr>
      </w:pPr>
      <w:r>
        <w:rPr>
          <w:color w:val="auto"/>
          <w:sz w:val="40"/>
          <w:szCs w:val="44"/>
        </w:rPr>
        <w:t>北の縄文ポータルサイト（仮称</w:t>
      </w:r>
      <w:r w:rsidR="00EA6E98" w:rsidRPr="00EA6E98">
        <w:rPr>
          <w:color w:val="auto"/>
          <w:sz w:val="40"/>
          <w:szCs w:val="44"/>
        </w:rPr>
        <w:t>）構築事業委託業務</w:t>
      </w:r>
    </w:p>
    <w:p w:rsidR="00D01812" w:rsidRDefault="00D01812" w:rsidP="00D01812">
      <w:pPr>
        <w:spacing w:line="209" w:lineRule="auto"/>
        <w:jc w:val="center"/>
        <w:rPr>
          <w:rFonts w:hint="default"/>
          <w:color w:val="auto"/>
          <w:sz w:val="40"/>
          <w:szCs w:val="44"/>
        </w:rPr>
      </w:pPr>
    </w:p>
    <w:p w:rsidR="00D01812" w:rsidRPr="00D01812" w:rsidRDefault="00D01812"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D01812">
        <w:rPr>
          <w:color w:val="auto"/>
        </w:rPr>
        <w:t>「企画提案者名」は提出部数６部のうち、１部のみに記載すること。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DD7CB0" w:rsidRPr="0043156F">
        <w:rPr>
          <w:rFonts w:hAnsi="メイリオ"/>
          <w:b/>
          <w:color w:val="000000" w:themeColor="text1"/>
          <w:spacing w:val="-2"/>
        </w:rPr>
        <w:t>委託業務の内容に係る提案</w:t>
      </w:r>
    </w:p>
    <w:p w:rsidR="00342F8E" w:rsidRPr="0043156F" w:rsidRDefault="00970948" w:rsidP="00342F8E">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ア　</w:t>
      </w:r>
      <w:r w:rsidR="00342F8E">
        <w:rPr>
          <w:rFonts w:hAnsi="メイリオ"/>
          <w:color w:val="000000" w:themeColor="text1"/>
          <w:spacing w:val="-2"/>
        </w:rPr>
        <w:t>「</w:t>
      </w:r>
      <w:r>
        <w:rPr>
          <w:rFonts w:hAnsi="メイリオ"/>
          <w:color w:val="000000" w:themeColor="text1"/>
          <w:spacing w:val="-2"/>
        </w:rPr>
        <w:t>北の縄文ポータルサイト（仮称）の構築</w:t>
      </w:r>
      <w:r w:rsidR="00342F8E">
        <w:rPr>
          <w:rFonts w:hAnsi="メイリオ"/>
          <w:color w:val="000000" w:themeColor="text1"/>
          <w:spacing w:val="-2"/>
        </w:rPr>
        <w:t>」に関する事項</w:t>
      </w:r>
    </w:p>
    <w:p w:rsidR="00DD7CB0" w:rsidRPr="0043156F" w:rsidRDefault="0043156F" w:rsidP="00DD7CB0">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(ｱ) </w:t>
      </w:r>
      <w:r w:rsidR="00342F8E" w:rsidRPr="003534E0">
        <w:rPr>
          <w:rFonts w:hint="default"/>
          <w:color w:val="auto"/>
        </w:rPr>
        <w:t>制作方針</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Tr="00731295">
        <w:trPr>
          <w:trHeight w:val="4424"/>
        </w:trPr>
        <w:tc>
          <w:tcPr>
            <w:tcW w:w="8930"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43156F" w:rsidRPr="0043156F" w:rsidRDefault="0043156F"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(ｲ) </w:t>
      </w:r>
      <w:r w:rsidR="00342F8E">
        <w:rPr>
          <w:color w:val="auto"/>
        </w:rPr>
        <w:t>サイト</w:t>
      </w:r>
      <w:r w:rsidR="00812B63">
        <w:rPr>
          <w:color w:val="auto"/>
        </w:rPr>
        <w:t>の構成・掲載内容</w:t>
      </w:r>
      <w:r w:rsidR="00342F8E">
        <w:rPr>
          <w:color w:val="auto"/>
        </w:rPr>
        <w:t>など</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RPr="0043156F" w:rsidTr="00731295">
        <w:trPr>
          <w:trHeight w:val="5369"/>
        </w:trPr>
        <w:tc>
          <w:tcPr>
            <w:tcW w:w="8930" w:type="dxa"/>
            <w:tcBorders>
              <w:top w:val="single" w:sz="4" w:space="0" w:color="000000"/>
              <w:left w:val="single" w:sz="4" w:space="0" w:color="000000"/>
              <w:bottom w:val="single" w:sz="4" w:space="0" w:color="000000"/>
              <w:right w:val="single" w:sz="4" w:space="0" w:color="000000"/>
            </w:tcBorders>
          </w:tcPr>
          <w:p w:rsidR="00DD7CB0" w:rsidRPr="0043156F" w:rsidRDefault="00DD7CB0" w:rsidP="0043156F">
            <w:pPr>
              <w:rPr>
                <w:rFonts w:hAnsi="メイリオ" w:hint="default"/>
                <w:color w:val="000000" w:themeColor="text1"/>
                <w:szCs w:val="21"/>
              </w:rPr>
            </w:pPr>
          </w:p>
        </w:tc>
      </w:tr>
    </w:tbl>
    <w:p w:rsidR="00DD7CB0" w:rsidRPr="007D1BFE" w:rsidRDefault="00DD7CB0" w:rsidP="0043156F">
      <w:pPr>
        <w:ind w:left="216" w:hanging="216"/>
        <w:rPr>
          <w:rFonts w:hAnsi="メイリオ" w:hint="default"/>
          <w:color w:val="000000" w:themeColor="text1"/>
          <w:szCs w:val="21"/>
        </w:rPr>
      </w:pPr>
    </w:p>
    <w:p w:rsidR="00DD7CB0" w:rsidRPr="0043156F" w:rsidRDefault="00DD7CB0" w:rsidP="00342F8E">
      <w:pPr>
        <w:widowControl/>
        <w:overflowPunct/>
        <w:textAlignment w:val="auto"/>
        <w:rPr>
          <w:rFonts w:hAnsi="メイリオ" w:hint="default"/>
          <w:color w:val="000000" w:themeColor="text1"/>
          <w:spacing w:val="-2"/>
        </w:rPr>
      </w:pPr>
      <w:r w:rsidRPr="0043156F">
        <w:rPr>
          <w:rFonts w:hAnsi="メイリオ" w:hint="default"/>
          <w:color w:val="000000" w:themeColor="text1"/>
          <w:spacing w:val="-2"/>
          <w:szCs w:val="21"/>
        </w:rPr>
        <w:lastRenderedPageBreak/>
        <w:t xml:space="preserve">　</w:t>
      </w:r>
      <w:r w:rsidR="00342F8E" w:rsidRPr="0043156F">
        <w:rPr>
          <w:rFonts w:hAnsi="メイリオ"/>
          <w:color w:val="000000" w:themeColor="text1"/>
          <w:spacing w:val="-2"/>
          <w:szCs w:val="21"/>
        </w:rPr>
        <w:t>イ</w:t>
      </w:r>
      <w:r w:rsidRPr="0043156F">
        <w:rPr>
          <w:rFonts w:hAnsi="メイリオ"/>
          <w:color w:val="000000" w:themeColor="text1"/>
          <w:spacing w:val="-2"/>
        </w:rPr>
        <w:t xml:space="preserve">　「報告書等の作成」に関する事項</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DD7CB0" w:rsidTr="00342F8E">
        <w:trPr>
          <w:trHeight w:val="2277"/>
        </w:trPr>
        <w:tc>
          <w:tcPr>
            <w:tcW w:w="9213"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autoSpaceDE w:val="0"/>
              <w:autoSpaceDN w:val="0"/>
              <w:rPr>
                <w:rFonts w:ascii="ＭＳ 明朝" w:hint="default"/>
                <w:color w:val="000000" w:themeColor="text1"/>
                <w:sz w:val="22"/>
              </w:rPr>
            </w:pPr>
          </w:p>
        </w:tc>
      </w:tr>
    </w:tbl>
    <w:p w:rsidR="007D1BFE" w:rsidRDefault="007D1BFE" w:rsidP="0043156F">
      <w:pPr>
        <w:widowControl/>
        <w:overflowPunct/>
        <w:textAlignment w:val="auto"/>
        <w:rPr>
          <w:rFonts w:hAnsi="メイリオ" w:hint="default"/>
          <w:color w:val="000000" w:themeColor="text1"/>
          <w:spacing w:val="-2"/>
        </w:rPr>
      </w:pPr>
    </w:p>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DD7CB0" w:rsidRPr="007D1BFE" w:rsidRDefault="00DD7CB0" w:rsidP="0043156F">
      <w:pPr>
        <w:rPr>
          <w:rFonts w:hAnsi="メイリオ" w:hint="default"/>
          <w:color w:val="000000" w:themeColor="text1"/>
          <w:spacing w:val="-2"/>
        </w:rPr>
      </w:pPr>
    </w:p>
    <w:p w:rsidR="00221294" w:rsidRPr="007D1BFE" w:rsidRDefault="005019DF" w:rsidP="005019DF">
      <w:pPr>
        <w:spacing w:line="209" w:lineRule="auto"/>
        <w:ind w:firstLineChars="50" w:firstLine="105"/>
        <w:rPr>
          <w:rFonts w:hint="default"/>
          <w:b/>
          <w:color w:val="auto"/>
        </w:rPr>
      </w:pPr>
      <w:r>
        <w:rPr>
          <w:b/>
          <w:color w:val="auto"/>
        </w:rPr>
        <w:t>(7</w:t>
      </w:r>
      <w:r w:rsidR="007D1BFE" w:rsidRPr="007D1BFE">
        <w:rPr>
          <w:b/>
          <w:color w:val="auto"/>
        </w:rPr>
        <w:t>)</w:t>
      </w:r>
      <w:r w:rsidR="007D1BFE"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342F8E">
        <w:trPr>
          <w:trHeight w:val="1906"/>
        </w:trPr>
        <w:tc>
          <w:tcPr>
            <w:tcW w:w="9429" w:type="dxa"/>
          </w:tcPr>
          <w:p w:rsidR="001C4A4D" w:rsidRDefault="001C4A4D" w:rsidP="00400AFF">
            <w:pPr>
              <w:spacing w:line="209" w:lineRule="auto"/>
              <w:rPr>
                <w:rFonts w:hint="default"/>
                <w:b/>
                <w:color w:val="auto"/>
              </w:rPr>
            </w:pPr>
          </w:p>
        </w:tc>
      </w:tr>
    </w:tbl>
    <w:p w:rsidR="00466304" w:rsidRDefault="00466304" w:rsidP="005708A0">
      <w:pPr>
        <w:spacing w:line="209" w:lineRule="auto"/>
        <w:rPr>
          <w:rFonts w:hAnsi="メイリオ" w:cs="メイリオ" w:hint="default"/>
          <w:color w:val="auto"/>
          <w:sz w:val="22"/>
          <w:szCs w:val="22"/>
        </w:rPr>
      </w:pPr>
      <w:r>
        <w:rPr>
          <w:rFonts w:hAnsi="メイリオ" w:cs="メイリオ" w:hint="default"/>
          <w:color w:val="auto"/>
          <w:sz w:val="22"/>
          <w:szCs w:val="22"/>
        </w:rPr>
        <w:br w:type="page"/>
      </w:r>
    </w:p>
    <w:p w:rsidR="00466304" w:rsidRPr="003534E0" w:rsidRDefault="00466304" w:rsidP="00466304">
      <w:pPr>
        <w:spacing w:line="209" w:lineRule="auto"/>
        <w:jc w:val="center"/>
        <w:rPr>
          <w:rFonts w:hint="default"/>
          <w:color w:val="auto"/>
        </w:rPr>
      </w:pPr>
      <w:r w:rsidRPr="003534E0">
        <w:rPr>
          <w:b/>
          <w:bCs/>
          <w:color w:val="auto"/>
          <w:spacing w:val="4"/>
          <w:sz w:val="26"/>
          <w:szCs w:val="26"/>
        </w:rPr>
        <w:lastRenderedPageBreak/>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 xml:space="preserve">に記載する項目は、企画提案説明書の「２　</w:t>
      </w:r>
      <w:r w:rsidRPr="00466304">
        <w:rPr>
          <w:rFonts w:hAnsi="メイリオ" w:cs="ＭＳ ゴシック"/>
          <w:szCs w:val="21"/>
        </w:rPr>
        <w:t>業務の内容」及び「</w:t>
      </w:r>
      <w:r>
        <w:rPr>
          <w:rFonts w:hAnsi="メイリオ" w:cs="ＭＳ ゴシック"/>
          <w:szCs w:val="21"/>
        </w:rPr>
        <w:t>11</w:t>
      </w:r>
      <w:r w:rsidRPr="00466304">
        <w:rPr>
          <w:rFonts w:hAnsi="メイリオ" w:cs="ＭＳ ゴシック"/>
          <w:szCs w:val="21"/>
        </w:rPr>
        <w:t xml:space="preserve">　業務上の留意事項」に関する次の項目とする。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委託業務開始から終了までのスケジュールについて、</w:t>
      </w:r>
      <w:r w:rsidR="009005EA">
        <w:rPr>
          <w:rFonts w:hAnsi="メイリオ" w:cs="ＭＳ ゴシック"/>
          <w:szCs w:val="21"/>
        </w:rPr>
        <w:t>サイトの内容検討時期、サイト構築時期</w:t>
      </w:r>
      <w:r w:rsidRPr="009005EA">
        <w:rPr>
          <w:rFonts w:hAnsi="メイリオ" w:cs="ＭＳ ゴシック"/>
          <w:color w:val="auto"/>
          <w:szCs w:val="21"/>
        </w:rPr>
        <w:t>、報告書等の提出時期等、一連の流れが分かるように記入すること。</w:t>
      </w:r>
      <w:r w:rsidRPr="00466304">
        <w:rPr>
          <w:rFonts w:hAnsi="メイリオ" w:cs="ＭＳ ゴシック"/>
          <w:szCs w:val="21"/>
        </w:rPr>
        <w:t>なお、委託業務は令和４年（2022</w:t>
      </w:r>
      <w:r w:rsidR="008304A8">
        <w:rPr>
          <w:rFonts w:hAnsi="メイリオ" w:cs="ＭＳ ゴシック"/>
          <w:szCs w:val="21"/>
        </w:rPr>
        <w:t>年）</w:t>
      </w:r>
      <w:r w:rsidR="00A47270">
        <w:rPr>
          <w:rFonts w:hAnsi="メイリオ" w:cs="ＭＳ ゴシック"/>
          <w:szCs w:val="21"/>
        </w:rPr>
        <w:t>９</w:t>
      </w:r>
      <w:r w:rsidRPr="00466304">
        <w:rPr>
          <w:rFonts w:hAnsi="メイリオ" w:cs="ＭＳ ゴシック"/>
          <w:szCs w:val="21"/>
        </w:rPr>
        <w:t>月に開始予定としている。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(5) 委託業務に係る提案</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 xml:space="preserve">ア　</w:t>
      </w:r>
      <w:r w:rsidR="008304A8">
        <w:rPr>
          <w:rFonts w:hAnsi="メイリオ"/>
          <w:color w:val="000000" w:themeColor="text1"/>
          <w:spacing w:val="-2"/>
        </w:rPr>
        <w:t>「北の縄文ポータルサイト（仮称）の構築」に関する事項</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 xml:space="preserve">　(ｱ) </w:t>
      </w:r>
      <w:r w:rsidR="008304A8" w:rsidRPr="003534E0">
        <w:rPr>
          <w:rFonts w:hint="default"/>
          <w:color w:val="auto"/>
        </w:rPr>
        <w:t>制作方針</w:t>
      </w:r>
    </w:p>
    <w:p w:rsidR="00466304" w:rsidRPr="00812B63" w:rsidRDefault="00466304" w:rsidP="00466304">
      <w:pPr>
        <w:overflowPunct/>
        <w:ind w:left="876" w:hanging="438"/>
        <w:rPr>
          <w:rFonts w:hAnsi="メイリオ" w:cs="Times New Roman" w:hint="default"/>
          <w:color w:val="auto"/>
          <w:spacing w:val="4"/>
          <w:szCs w:val="21"/>
        </w:rPr>
      </w:pPr>
      <w:r w:rsidRPr="00812B63">
        <w:rPr>
          <w:rFonts w:hAnsi="メイリオ" w:cs="ＭＳ ゴシック"/>
          <w:color w:val="auto"/>
          <w:szCs w:val="21"/>
        </w:rPr>
        <w:t xml:space="preserve">　　　</w:t>
      </w:r>
      <w:r w:rsidR="00E94B4C" w:rsidRPr="00812B63">
        <w:rPr>
          <w:rFonts w:hAnsi="メイリオ" w:cs="ＭＳ ゴシック"/>
          <w:color w:val="auto"/>
          <w:szCs w:val="21"/>
        </w:rPr>
        <w:t>「北海道・北東北の縄文遺跡群」を含む北海道の縄文遺跡群（以下、「縄文遺跡群」という。）について統一的な情報発信を行</w:t>
      </w:r>
      <w:r w:rsidR="005412F4" w:rsidRPr="00812B63">
        <w:rPr>
          <w:rFonts w:hAnsi="メイリオ" w:cs="ＭＳ ゴシック"/>
          <w:color w:val="auto"/>
          <w:szCs w:val="21"/>
        </w:rPr>
        <w:t>い、北の縄文の価値・魅力を広く伝えるための</w:t>
      </w:r>
      <w:r w:rsidR="005117BD" w:rsidRPr="00812B63">
        <w:rPr>
          <w:rFonts w:hAnsi="メイリオ" w:cs="ＭＳ ゴシック"/>
          <w:color w:val="auto"/>
          <w:szCs w:val="21"/>
        </w:rPr>
        <w:t>基本的な考え方について、</w:t>
      </w:r>
      <w:r w:rsidRPr="00812B63">
        <w:rPr>
          <w:rFonts w:hAnsi="メイリオ" w:cs="ＭＳ ゴシック"/>
          <w:color w:val="auto"/>
          <w:szCs w:val="21"/>
        </w:rPr>
        <w:t>できるかぎり詳細に記載すること。</w:t>
      </w:r>
    </w:p>
    <w:p w:rsidR="005117BD" w:rsidRDefault="00466304" w:rsidP="005117BD">
      <w:pPr>
        <w:overflowPunct/>
        <w:ind w:left="876" w:hanging="438"/>
        <w:rPr>
          <w:rFonts w:hAnsi="メイリオ" w:cs="Times New Roman" w:hint="default"/>
          <w:spacing w:val="4"/>
          <w:szCs w:val="21"/>
        </w:rPr>
      </w:pPr>
      <w:r w:rsidRPr="00466304">
        <w:rPr>
          <w:rFonts w:hAnsi="メイリオ" w:cs="ＭＳ ゴシック"/>
          <w:szCs w:val="21"/>
        </w:rPr>
        <w:t xml:space="preserve">　(ｲ) </w:t>
      </w:r>
      <w:r w:rsidR="008304A8">
        <w:rPr>
          <w:color w:val="auto"/>
        </w:rPr>
        <w:t>サイトの構成・</w:t>
      </w:r>
      <w:r w:rsidR="005412F4">
        <w:rPr>
          <w:color w:val="auto"/>
        </w:rPr>
        <w:t>掲載内容</w:t>
      </w:r>
      <w:r w:rsidR="008304A8">
        <w:rPr>
          <w:color w:val="auto"/>
        </w:rPr>
        <w:t>など</w:t>
      </w:r>
    </w:p>
    <w:p w:rsidR="005117BD" w:rsidRPr="00812B63" w:rsidRDefault="005117BD" w:rsidP="005117BD">
      <w:pPr>
        <w:overflowPunct/>
        <w:ind w:leftChars="405" w:left="850" w:firstLineChars="94" w:firstLine="197"/>
        <w:rPr>
          <w:rFonts w:hAnsi="メイリオ" w:cs="Times New Roman" w:hint="default"/>
          <w:color w:val="auto"/>
          <w:spacing w:val="4"/>
          <w:szCs w:val="21"/>
        </w:rPr>
      </w:pPr>
      <w:r w:rsidRPr="00812B63">
        <w:rPr>
          <w:rFonts w:hAnsi="メイリオ" w:cs="ＭＳ ゴシック"/>
          <w:color w:val="auto"/>
          <w:szCs w:val="21"/>
        </w:rPr>
        <w:t>下記のa～</w:t>
      </w:r>
      <w:r w:rsidR="005832BD">
        <w:rPr>
          <w:rFonts w:hAnsi="メイリオ" w:cs="ＭＳ ゴシック"/>
          <w:color w:val="auto"/>
          <w:szCs w:val="21"/>
        </w:rPr>
        <w:t>ｉ</w:t>
      </w:r>
      <w:r w:rsidRPr="00812B63">
        <w:rPr>
          <w:rFonts w:hAnsi="メイリオ" w:cs="ＭＳ ゴシック"/>
          <w:color w:val="auto"/>
          <w:szCs w:val="21"/>
        </w:rPr>
        <w:t>の</w:t>
      </w:r>
      <w:r w:rsidR="00A47270">
        <w:rPr>
          <w:rFonts w:hAnsi="メイリオ" w:cs="ＭＳ ゴシック"/>
          <w:color w:val="auto"/>
          <w:szCs w:val="21"/>
        </w:rPr>
        <w:t>事項を含む</w:t>
      </w:r>
      <w:r w:rsidRPr="00812B63">
        <w:rPr>
          <w:rFonts w:hAnsi="メイリオ" w:cs="ＭＳ ゴシック"/>
          <w:color w:val="auto"/>
          <w:szCs w:val="21"/>
        </w:rPr>
        <w:t>コンテンツページを踏まえたサイト構成を具体的に提案し、それぞれのコンテンツページの掲載内容の方向性について</w:t>
      </w:r>
      <w:r w:rsidR="00906AC0">
        <w:rPr>
          <w:rFonts w:hAnsi="メイリオ" w:cs="ＭＳ ゴシック"/>
          <w:color w:val="auto"/>
          <w:szCs w:val="21"/>
        </w:rPr>
        <w:t>、</w:t>
      </w:r>
      <w:r w:rsidRPr="00812B63">
        <w:rPr>
          <w:rFonts w:hAnsi="メイリオ" w:cs="ＭＳ ゴシック"/>
          <w:color w:val="auto"/>
          <w:szCs w:val="21"/>
        </w:rPr>
        <w:t>できるかぎり</w:t>
      </w:r>
      <w:r w:rsidR="00AE4A24">
        <w:rPr>
          <w:rFonts w:hAnsi="メイリオ" w:cs="ＭＳ ゴシック"/>
          <w:color w:val="auto"/>
          <w:szCs w:val="21"/>
        </w:rPr>
        <w:t>詳細</w:t>
      </w:r>
      <w:r w:rsidRPr="00812B63">
        <w:rPr>
          <w:rFonts w:hAnsi="メイリオ" w:cs="ＭＳ ゴシック"/>
          <w:color w:val="auto"/>
          <w:szCs w:val="21"/>
        </w:rPr>
        <w:t>に記載すること。</w:t>
      </w:r>
    </w:p>
    <w:p w:rsidR="005412F4" w:rsidRPr="00812B63" w:rsidRDefault="00812B63" w:rsidP="005117BD">
      <w:pPr>
        <w:overflowPunct/>
        <w:ind w:left="438" w:firstLineChars="200" w:firstLine="420"/>
        <w:rPr>
          <w:rFonts w:hAnsi="メイリオ" w:cs="ＭＳ ゴシック" w:hint="default"/>
          <w:color w:val="auto"/>
          <w:szCs w:val="21"/>
        </w:rPr>
      </w:pPr>
      <w:r w:rsidRPr="00812B63">
        <w:rPr>
          <w:rFonts w:hAnsi="メイリオ" w:cs="ＭＳ ゴシック" w:hint="default"/>
          <w:color w:val="auto"/>
          <w:szCs w:val="21"/>
        </w:rPr>
        <w:t>a</w:t>
      </w:r>
      <w:r w:rsidRPr="00812B63">
        <w:rPr>
          <w:rFonts w:hAnsi="メイリオ" w:cs="ＭＳ ゴシック"/>
          <w:color w:val="auto"/>
          <w:szCs w:val="21"/>
        </w:rPr>
        <w:t xml:space="preserve">　</w:t>
      </w:r>
      <w:r w:rsidR="005412F4" w:rsidRPr="00812B63">
        <w:rPr>
          <w:rFonts w:hAnsi="メイリオ" w:cs="ＭＳ ゴシック" w:hint="default"/>
          <w:color w:val="auto"/>
          <w:szCs w:val="21"/>
        </w:rPr>
        <w:t>「北海道・北東北の縄文遺跡群」が世界文化遺産</w:t>
      </w:r>
      <w:r w:rsidR="00A47270">
        <w:rPr>
          <w:rFonts w:hAnsi="メイリオ" w:cs="ＭＳ ゴシック"/>
          <w:color w:val="auto"/>
          <w:szCs w:val="21"/>
        </w:rPr>
        <w:t>に</w:t>
      </w:r>
      <w:r w:rsidR="00A47270">
        <w:rPr>
          <w:rFonts w:hAnsi="メイリオ" w:cs="ＭＳ ゴシック" w:hint="default"/>
          <w:color w:val="auto"/>
          <w:szCs w:val="21"/>
        </w:rPr>
        <w:t>登録</w:t>
      </w:r>
      <w:r w:rsidR="00A47270">
        <w:rPr>
          <w:rFonts w:hAnsi="メイリオ" w:cs="ＭＳ ゴシック"/>
          <w:color w:val="auto"/>
          <w:szCs w:val="21"/>
        </w:rPr>
        <w:t>され</w:t>
      </w:r>
      <w:r w:rsidR="005412F4" w:rsidRPr="00812B63">
        <w:rPr>
          <w:rFonts w:hAnsi="メイリオ" w:cs="ＭＳ ゴシック" w:hint="default"/>
          <w:color w:val="auto"/>
          <w:szCs w:val="21"/>
        </w:rPr>
        <w:t>た経緯</w:t>
      </w:r>
    </w:p>
    <w:p w:rsidR="005412F4" w:rsidRPr="00812B63" w:rsidRDefault="005412F4" w:rsidP="005412F4">
      <w:pPr>
        <w:overflowPunct/>
        <w:ind w:left="438"/>
        <w:rPr>
          <w:rFonts w:hAnsi="メイリオ" w:cs="ＭＳ ゴシック" w:hint="default"/>
          <w:color w:val="auto"/>
          <w:szCs w:val="21"/>
        </w:rPr>
      </w:pPr>
      <w:r w:rsidRPr="00812B63">
        <w:rPr>
          <w:rFonts w:hAnsi="メイリオ" w:cs="ＭＳ ゴシック" w:hint="default"/>
          <w:color w:val="auto"/>
          <w:szCs w:val="21"/>
        </w:rPr>
        <w:t xml:space="preserve">    </w:t>
      </w:r>
      <w:r w:rsidR="00812B63" w:rsidRPr="00812B63">
        <w:rPr>
          <w:rFonts w:hAnsi="メイリオ" w:cs="ＭＳ ゴシック" w:hint="default"/>
          <w:color w:val="auto"/>
          <w:szCs w:val="21"/>
        </w:rPr>
        <w:t>b</w:t>
      </w:r>
      <w:r w:rsidR="00812B63" w:rsidRPr="00812B63">
        <w:rPr>
          <w:rFonts w:hAnsi="メイリオ" w:cs="ＭＳ ゴシック"/>
          <w:color w:val="auto"/>
          <w:szCs w:val="21"/>
        </w:rPr>
        <w:t xml:space="preserve">　</w:t>
      </w:r>
      <w:r w:rsidRPr="00812B63">
        <w:rPr>
          <w:rFonts w:hAnsi="メイリオ" w:cs="ＭＳ ゴシック" w:hint="default"/>
          <w:color w:val="auto"/>
          <w:szCs w:val="21"/>
        </w:rPr>
        <w:t>「北海道・北東北の縄文遺跡群」が世界文化遺産に登録された価値</w:t>
      </w:r>
    </w:p>
    <w:p w:rsidR="00A47270" w:rsidRDefault="005412F4" w:rsidP="00812B63">
      <w:pPr>
        <w:overflowPunct/>
        <w:ind w:left="438"/>
        <w:rPr>
          <w:rFonts w:hAnsi="メイリオ" w:cs="ＭＳ ゴシック" w:hint="default"/>
          <w:color w:val="auto"/>
          <w:szCs w:val="21"/>
        </w:rPr>
      </w:pPr>
      <w:r w:rsidRPr="00812B63">
        <w:rPr>
          <w:rFonts w:hAnsi="メイリオ" w:cs="ＭＳ ゴシック" w:hint="default"/>
          <w:color w:val="auto"/>
          <w:szCs w:val="21"/>
        </w:rPr>
        <w:t xml:space="preserve">    </w:t>
      </w:r>
      <w:r w:rsidR="00812B63" w:rsidRPr="00812B63">
        <w:rPr>
          <w:rFonts w:hAnsi="メイリオ" w:cs="ＭＳ ゴシック" w:hint="default"/>
          <w:color w:val="auto"/>
          <w:szCs w:val="21"/>
        </w:rPr>
        <w:t>c</w:t>
      </w:r>
      <w:r w:rsidR="00812B63" w:rsidRPr="00812B63">
        <w:rPr>
          <w:rFonts w:hAnsi="メイリオ" w:cs="ＭＳ ゴシック"/>
          <w:color w:val="auto"/>
          <w:szCs w:val="21"/>
        </w:rPr>
        <w:t xml:space="preserve">　</w:t>
      </w:r>
      <w:r w:rsidR="00A47270" w:rsidRPr="00812B63">
        <w:rPr>
          <w:rFonts w:hAnsi="メイリオ" w:cs="ＭＳ ゴシック" w:hint="default"/>
          <w:color w:val="auto"/>
          <w:szCs w:val="21"/>
        </w:rPr>
        <w:t>「北海道・北東北の縄文遺跡群」</w:t>
      </w:r>
      <w:r w:rsidR="00A47270">
        <w:rPr>
          <w:rFonts w:hAnsi="メイリオ" w:cs="ＭＳ ゴシック"/>
          <w:color w:val="auto"/>
          <w:szCs w:val="21"/>
        </w:rPr>
        <w:t>の道内の構成資産・関連資産の紹介</w:t>
      </w:r>
      <w:r w:rsidR="00A47270" w:rsidRPr="00812B63">
        <w:rPr>
          <w:rFonts w:hAnsi="メイリオ" w:cs="ＭＳ ゴシック" w:hint="default"/>
          <w:color w:val="auto"/>
          <w:szCs w:val="21"/>
        </w:rPr>
        <w:t>（遺跡情報、周辺施設</w:t>
      </w:r>
    </w:p>
    <w:p w:rsidR="00812B63" w:rsidRDefault="00A47270" w:rsidP="00A47270">
      <w:pPr>
        <w:overflowPunct/>
        <w:ind w:left="438" w:firstLineChars="300" w:firstLine="630"/>
        <w:rPr>
          <w:rFonts w:hAnsi="メイリオ" w:cs="ＭＳ ゴシック" w:hint="default"/>
          <w:color w:val="auto"/>
          <w:szCs w:val="21"/>
        </w:rPr>
      </w:pPr>
      <w:r w:rsidRPr="00812B63">
        <w:rPr>
          <w:rFonts w:hAnsi="メイリオ" w:cs="ＭＳ ゴシック" w:hint="default"/>
          <w:color w:val="auto"/>
          <w:szCs w:val="21"/>
        </w:rPr>
        <w:lastRenderedPageBreak/>
        <w:t>情報、アクセス情報等）</w:t>
      </w:r>
    </w:p>
    <w:p w:rsidR="00812B63" w:rsidRDefault="00812B63" w:rsidP="006C250E">
      <w:pPr>
        <w:overflowPunct/>
        <w:ind w:firstLineChars="400" w:firstLine="840"/>
        <w:rPr>
          <w:rFonts w:hAnsi="メイリオ" w:cs="ＭＳ ゴシック" w:hint="default"/>
          <w:color w:val="auto"/>
          <w:szCs w:val="21"/>
        </w:rPr>
      </w:pPr>
      <w:r w:rsidRPr="00812B63">
        <w:rPr>
          <w:rFonts w:hAnsi="メイリオ" w:cs="ＭＳ ゴシック"/>
          <w:color w:val="auto"/>
          <w:szCs w:val="21"/>
        </w:rPr>
        <w:t>ｄ</w:t>
      </w:r>
      <w:r w:rsidR="005412F4" w:rsidRPr="00812B63">
        <w:rPr>
          <w:rFonts w:hAnsi="メイリオ" w:cs="ＭＳ ゴシック" w:hint="default"/>
          <w:color w:val="auto"/>
          <w:szCs w:val="21"/>
        </w:rPr>
        <w:t xml:space="preserve">　</w:t>
      </w:r>
      <w:r w:rsidR="00A47270" w:rsidRPr="00812B63">
        <w:rPr>
          <w:rFonts w:hAnsi="メイリオ" w:cs="ＭＳ ゴシック" w:hint="default"/>
          <w:color w:val="auto"/>
          <w:szCs w:val="21"/>
        </w:rPr>
        <w:t>北海道の縄文文化の紹介</w:t>
      </w:r>
    </w:p>
    <w:p w:rsidR="00812B63" w:rsidRPr="00812B63" w:rsidRDefault="006C250E" w:rsidP="006C250E">
      <w:pPr>
        <w:overflowPunct/>
        <w:ind w:leftChars="405" w:left="1060" w:hangingChars="100" w:hanging="210"/>
        <w:rPr>
          <w:rFonts w:hAnsi="メイリオ" w:cs="ＭＳ ゴシック" w:hint="default"/>
          <w:color w:val="auto"/>
          <w:szCs w:val="21"/>
        </w:rPr>
      </w:pPr>
      <w:r>
        <w:rPr>
          <w:rFonts w:hAnsi="メイリオ" w:cs="ＭＳ ゴシック"/>
          <w:color w:val="auto"/>
          <w:szCs w:val="21"/>
        </w:rPr>
        <w:t xml:space="preserve">ｅ　</w:t>
      </w:r>
      <w:r w:rsidR="005412F4" w:rsidRPr="00812B63">
        <w:rPr>
          <w:rFonts w:hAnsi="メイリオ" w:cs="ＭＳ ゴシック"/>
          <w:color w:val="auto"/>
          <w:szCs w:val="21"/>
        </w:rPr>
        <w:t>道内の自治体及び縄文に関係した活動を行っている団体（以下、縄文関係団体）が行っている取組やイベント情報</w:t>
      </w:r>
    </w:p>
    <w:p w:rsidR="00812B63" w:rsidRPr="00812B63" w:rsidRDefault="005412F4" w:rsidP="006C250E">
      <w:pPr>
        <w:overflowPunct/>
        <w:ind w:firstLineChars="500" w:firstLine="1050"/>
        <w:rPr>
          <w:rFonts w:hAnsi="メイリオ" w:cs="ＭＳ ゴシック" w:hint="default"/>
          <w:color w:val="auto"/>
          <w:szCs w:val="21"/>
        </w:rPr>
      </w:pPr>
      <w:r w:rsidRPr="00812B63">
        <w:rPr>
          <w:rFonts w:hAnsi="メイリオ" w:cs="ＭＳ ゴシック" w:hint="default"/>
          <w:color w:val="auto"/>
          <w:szCs w:val="21"/>
        </w:rPr>
        <w:t>※北海道及び市町村がイベント情報の追加・更新が可能なシステムにすること。</w:t>
      </w:r>
    </w:p>
    <w:p w:rsidR="007C7FF6" w:rsidRDefault="006C250E" w:rsidP="007C7FF6">
      <w:pPr>
        <w:overflowPunct/>
        <w:ind w:firstLineChars="400" w:firstLine="840"/>
        <w:rPr>
          <w:rFonts w:hAnsi="メイリオ" w:cs="ＭＳ ゴシック" w:hint="default"/>
          <w:color w:val="auto"/>
          <w:szCs w:val="21"/>
        </w:rPr>
      </w:pPr>
      <w:r>
        <w:rPr>
          <w:rFonts w:hAnsi="メイリオ" w:cs="ＭＳ ゴシック"/>
          <w:color w:val="auto"/>
          <w:szCs w:val="21"/>
        </w:rPr>
        <w:t>ｆ</w:t>
      </w:r>
      <w:r>
        <w:rPr>
          <w:rFonts w:hAnsi="メイリオ" w:cs="ＭＳ ゴシック" w:hint="default"/>
          <w:color w:val="auto"/>
          <w:szCs w:val="21"/>
        </w:rPr>
        <w:t xml:space="preserve">  </w:t>
      </w:r>
      <w:r w:rsidR="00A47270">
        <w:rPr>
          <w:rFonts w:hAnsi="メイリオ" w:cs="ＭＳ ゴシック"/>
          <w:color w:val="auto"/>
          <w:szCs w:val="21"/>
        </w:rPr>
        <w:t>北海道</w:t>
      </w:r>
      <w:r w:rsidR="005412F4" w:rsidRPr="00812B63">
        <w:rPr>
          <w:rFonts w:hAnsi="メイリオ" w:cs="ＭＳ ゴシック" w:hint="default"/>
          <w:color w:val="auto"/>
          <w:szCs w:val="21"/>
        </w:rPr>
        <w:t>の</w:t>
      </w:r>
      <w:r w:rsidR="00A47270">
        <w:rPr>
          <w:rFonts w:hAnsi="メイリオ" w:cs="ＭＳ ゴシック"/>
          <w:color w:val="auto"/>
          <w:szCs w:val="21"/>
        </w:rPr>
        <w:t>見学可能な</w:t>
      </w:r>
      <w:r w:rsidR="005412F4" w:rsidRPr="00812B63">
        <w:rPr>
          <w:rFonts w:hAnsi="メイリオ" w:cs="ＭＳ ゴシック" w:hint="default"/>
          <w:color w:val="auto"/>
          <w:szCs w:val="21"/>
        </w:rPr>
        <w:t>縄文</w:t>
      </w:r>
      <w:r w:rsidR="00A47270">
        <w:rPr>
          <w:rFonts w:hAnsi="メイリオ" w:cs="ＭＳ ゴシック"/>
          <w:color w:val="auto"/>
          <w:szCs w:val="21"/>
        </w:rPr>
        <w:t>遺跡の紹介</w:t>
      </w:r>
    </w:p>
    <w:p w:rsidR="00812B63" w:rsidRPr="00812B63" w:rsidRDefault="007C7FF6" w:rsidP="007C7FF6">
      <w:pPr>
        <w:overflowPunct/>
        <w:ind w:firstLineChars="400" w:firstLine="840"/>
        <w:rPr>
          <w:rFonts w:hAnsi="メイリオ" w:cs="ＭＳ ゴシック" w:hint="default"/>
          <w:color w:val="auto"/>
          <w:szCs w:val="21"/>
        </w:rPr>
      </w:pPr>
      <w:r>
        <w:rPr>
          <w:rFonts w:hAnsi="メイリオ" w:cs="ＭＳ ゴシック"/>
          <w:color w:val="auto"/>
          <w:szCs w:val="21"/>
        </w:rPr>
        <w:t>ｇ</w:t>
      </w:r>
      <w:r w:rsidR="00A47270">
        <w:rPr>
          <w:rFonts w:hAnsi="メイリオ" w:cs="ＭＳ ゴシック"/>
          <w:color w:val="auto"/>
          <w:szCs w:val="21"/>
        </w:rPr>
        <w:t xml:space="preserve">　</w:t>
      </w:r>
      <w:r w:rsidR="005412F4" w:rsidRPr="00812B63">
        <w:rPr>
          <w:rFonts w:hAnsi="メイリオ" w:cs="ＭＳ ゴシック" w:hint="default"/>
          <w:color w:val="auto"/>
          <w:szCs w:val="21"/>
        </w:rPr>
        <w:t>縄文関連</w:t>
      </w:r>
      <w:r w:rsidR="00A47270">
        <w:rPr>
          <w:rFonts w:hAnsi="メイリオ" w:cs="ＭＳ ゴシック"/>
          <w:color w:val="auto"/>
          <w:szCs w:val="21"/>
        </w:rPr>
        <w:t>の</w:t>
      </w:r>
      <w:r w:rsidR="005412F4" w:rsidRPr="00812B63">
        <w:rPr>
          <w:rFonts w:hAnsi="メイリオ" w:cs="ＭＳ ゴシック" w:hint="default"/>
          <w:color w:val="auto"/>
          <w:szCs w:val="21"/>
        </w:rPr>
        <w:t>商品取扱店舗、道内縄文関連キャラクターの紹介</w:t>
      </w:r>
    </w:p>
    <w:p w:rsidR="00906AC0" w:rsidRPr="00812B63" w:rsidRDefault="007C7FF6" w:rsidP="007C7FF6">
      <w:pPr>
        <w:overflowPunct/>
        <w:ind w:firstLineChars="400" w:firstLine="840"/>
        <w:rPr>
          <w:rFonts w:hAnsi="メイリオ" w:cs="ＭＳ ゴシック" w:hint="default"/>
          <w:color w:val="auto"/>
          <w:szCs w:val="21"/>
        </w:rPr>
      </w:pPr>
      <w:r>
        <w:rPr>
          <w:rFonts w:hAnsi="メイリオ" w:cs="ＭＳ ゴシック"/>
          <w:color w:val="auto"/>
          <w:szCs w:val="21"/>
        </w:rPr>
        <w:t>ｈ</w:t>
      </w:r>
      <w:r w:rsidR="005412F4" w:rsidRPr="00812B63">
        <w:rPr>
          <w:rFonts w:hAnsi="メイリオ" w:cs="ＭＳ ゴシック"/>
          <w:color w:val="auto"/>
          <w:szCs w:val="21"/>
        </w:rPr>
        <w:t xml:space="preserve">　</w:t>
      </w:r>
      <w:r w:rsidR="00A47270">
        <w:rPr>
          <w:rFonts w:hAnsi="メイリオ" w:cs="ＭＳ ゴシック"/>
          <w:color w:val="auto"/>
          <w:szCs w:val="21"/>
        </w:rPr>
        <w:t>地方公共団体等が作成した</w:t>
      </w:r>
      <w:r w:rsidR="005412F4" w:rsidRPr="00812B63">
        <w:rPr>
          <w:rFonts w:hAnsi="メイリオ" w:cs="ＭＳ ゴシック"/>
          <w:color w:val="auto"/>
          <w:szCs w:val="21"/>
        </w:rPr>
        <w:t>縄文に関する動画閲覧ページ</w:t>
      </w:r>
    </w:p>
    <w:p w:rsidR="005412F4" w:rsidRPr="00812B63" w:rsidRDefault="006C250E" w:rsidP="007C7FF6">
      <w:pPr>
        <w:overflowPunct/>
        <w:ind w:firstLineChars="400" w:firstLine="840"/>
        <w:rPr>
          <w:rFonts w:hAnsi="メイリオ" w:cs="ＭＳ ゴシック" w:hint="default"/>
          <w:color w:val="auto"/>
          <w:szCs w:val="21"/>
        </w:rPr>
      </w:pPr>
      <w:r>
        <w:rPr>
          <w:rFonts w:hAnsi="メイリオ" w:cs="ＭＳ ゴシック"/>
          <w:color w:val="auto"/>
          <w:szCs w:val="21"/>
        </w:rPr>
        <w:t xml:space="preserve">ｉ　</w:t>
      </w:r>
      <w:r w:rsidR="005412F4" w:rsidRPr="00812B63">
        <w:rPr>
          <w:rFonts w:hAnsi="メイリオ" w:cs="ＭＳ ゴシック"/>
          <w:color w:val="auto"/>
          <w:szCs w:val="21"/>
        </w:rPr>
        <w:t>その他、縄文遺跡群の魅力、価値が伝わるコンテンツページ</w:t>
      </w:r>
      <w:bookmarkStart w:id="0" w:name="_GoBack"/>
      <w:bookmarkEnd w:id="0"/>
    </w:p>
    <w:p w:rsidR="00466304" w:rsidRPr="00812B63" w:rsidRDefault="00466304" w:rsidP="007C7FF6">
      <w:pPr>
        <w:overflowPunct/>
        <w:ind w:left="438" w:firstLineChars="50" w:firstLine="105"/>
        <w:rPr>
          <w:rFonts w:hAnsi="メイリオ" w:cs="Times New Roman" w:hint="default"/>
          <w:color w:val="auto"/>
          <w:spacing w:val="4"/>
          <w:szCs w:val="21"/>
        </w:rPr>
      </w:pPr>
      <w:r w:rsidRPr="00812B63">
        <w:rPr>
          <w:rFonts w:hAnsi="メイリオ" w:cs="ＭＳ ゴシック"/>
          <w:color w:val="auto"/>
          <w:szCs w:val="21"/>
        </w:rPr>
        <w:t>イ　「報告書等の作成」に関する事項</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 xml:space="preserve">　　報告書について、本委託業務の背景と目的を踏まえた編成方針を記載すること。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過去に国・地方公共団体又は民間事業者との契約で実施した類似業務の実績を記入すること。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ア　提出部数　６部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t xml:space="preserve">　　　　それぞれ別紙様式の表紙をつけること。企画提案者名は１部のみ記入し、残りの５部には記入しないこと。企画提案者名を記載しない５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t>また、書類は必ず、ダブルクリップ等で留めること（ホチキス不可）。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イ　提出期限　令和４年（2022年）</w:t>
      </w:r>
      <w:r w:rsidR="00A1593E">
        <w:rPr>
          <w:rFonts w:hAnsi="メイリオ" w:cs="ＭＳ ゴシック"/>
          <w:szCs w:val="21"/>
        </w:rPr>
        <w:t>８</w:t>
      </w:r>
      <w:r w:rsidRPr="00466304">
        <w:rPr>
          <w:rFonts w:hAnsi="メイリオ" w:cs="ＭＳ ゴシック"/>
          <w:szCs w:val="21"/>
        </w:rPr>
        <w:t>月</w:t>
      </w:r>
      <w:r w:rsidR="00A47270">
        <w:rPr>
          <w:rFonts w:hAnsi="メイリオ" w:cs="ＭＳ ゴシック"/>
          <w:szCs w:val="21"/>
        </w:rPr>
        <w:t>24</w:t>
      </w:r>
      <w:r w:rsidRPr="00466304">
        <w:rPr>
          <w:rFonts w:hAnsi="メイリオ" w:cs="ＭＳ ゴシック"/>
          <w:szCs w:val="21"/>
        </w:rPr>
        <w:t>日（</w:t>
      </w:r>
      <w:r w:rsidR="00A47270">
        <w:rPr>
          <w:rFonts w:hAnsi="メイリオ" w:cs="ＭＳ ゴシック"/>
          <w:szCs w:val="21"/>
        </w:rPr>
        <w:t>水</w:t>
      </w:r>
      <w:r w:rsidRPr="00466304">
        <w:rPr>
          <w:rFonts w:hAnsi="メイリオ" w:cs="ＭＳ ゴシック"/>
          <w:szCs w:val="21"/>
        </w:rPr>
        <w:t>）</w:t>
      </w:r>
      <w:r w:rsidR="006C250E">
        <w:rPr>
          <w:rFonts w:hAnsi="メイリオ" w:cs="ＭＳ ゴシック"/>
          <w:szCs w:val="21"/>
        </w:rPr>
        <w:t>午後５</w:t>
      </w:r>
      <w:r w:rsidRPr="00466304">
        <w:rPr>
          <w:rFonts w:hAnsi="メイリオ" w:cs="ＭＳ ゴシック"/>
          <w:szCs w:val="21"/>
        </w:rPr>
        <w:t>時必着</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ウ　提出方法　提出場所に持参又は郵送（簡易書留、書留のいずれかによる）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A1593E">
        <w:rPr>
          <w:rFonts w:hAnsi="メイリオ" w:cs="ＭＳ ゴシック"/>
          <w:szCs w:val="21"/>
        </w:rPr>
        <w:t>児玉</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電話 011-231-4111（内線24-</w:t>
      </w:r>
      <w:r w:rsidR="00A1593E">
        <w:rPr>
          <w:rFonts w:hAnsi="メイリオ" w:cs="ＭＳ ゴシック"/>
          <w:szCs w:val="21"/>
        </w:rPr>
        <w:t>143</w:t>
      </w:r>
      <w:r w:rsidRPr="00466304">
        <w:rPr>
          <w:rFonts w:hAnsi="メイリオ" w:cs="ＭＳ ゴシック"/>
          <w:szCs w:val="21"/>
        </w:rPr>
        <w:t>）</w:t>
      </w:r>
    </w:p>
    <w:p w:rsidR="00466304" w:rsidRDefault="00466304" w:rsidP="00466304">
      <w:pPr>
        <w:overflowPunct/>
        <w:ind w:left="2520"/>
        <w:rPr>
          <w:rFonts w:hAnsi="メイリオ" w:cs="ＭＳ ゴシック" w:hint="default"/>
          <w:szCs w:val="21"/>
        </w:rPr>
      </w:pPr>
      <w:r w:rsidRPr="00466304">
        <w:rPr>
          <w:rFonts w:hAnsi="メイリオ" w:cs="ＭＳ ゴシック"/>
          <w:szCs w:val="21"/>
        </w:rPr>
        <w:t>011-204-5168（直通）</w:t>
      </w:r>
    </w:p>
    <w:p w:rsidR="00812B63" w:rsidRPr="00466304" w:rsidRDefault="00812B63" w:rsidP="00466304">
      <w:pPr>
        <w:overflowPunct/>
        <w:ind w:left="2520"/>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lastRenderedPageBreak/>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なお、ヒアリングに参加しない者の企画提案書は無効とする。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上記３(1)エの提出場所と同じ。</w:t>
      </w:r>
    </w:p>
    <w:sectPr w:rsidR="003C3B34" w:rsidRPr="00466304" w:rsidSect="00437835">
      <w:footnotePr>
        <w:numRestart w:val="eachPage"/>
      </w:footnotePr>
      <w:endnotePr>
        <w:numFmt w:val="decimal"/>
      </w:endnotePr>
      <w:pgSz w:w="11906" w:h="16838" w:code="9"/>
      <w:pgMar w:top="1134" w:right="1134" w:bottom="1021" w:left="1134" w:header="1134" w:footer="0" w:gutter="0"/>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7B" w:rsidRDefault="0096197B">
      <w:pPr>
        <w:spacing w:before="357"/>
        <w:rPr>
          <w:rFonts w:hint="default"/>
        </w:rPr>
      </w:pPr>
      <w:r>
        <w:continuationSeparator/>
      </w:r>
    </w:p>
  </w:endnote>
  <w:endnote w:type="continuationSeparator" w:id="0">
    <w:p w:rsidR="0096197B" w:rsidRDefault="009619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7B" w:rsidRDefault="0096197B">
      <w:pPr>
        <w:spacing w:before="357"/>
        <w:rPr>
          <w:rFonts w:hint="default"/>
        </w:rPr>
      </w:pPr>
      <w:r>
        <w:continuationSeparator/>
      </w:r>
    </w:p>
  </w:footnote>
  <w:footnote w:type="continuationSeparator" w:id="0">
    <w:p w:rsidR="0096197B" w:rsidRDefault="0096197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22AF5"/>
    <w:rsid w:val="000472A3"/>
    <w:rsid w:val="00047910"/>
    <w:rsid w:val="00070D5A"/>
    <w:rsid w:val="000860C9"/>
    <w:rsid w:val="00096481"/>
    <w:rsid w:val="000B4892"/>
    <w:rsid w:val="000B5385"/>
    <w:rsid w:val="000B7F75"/>
    <w:rsid w:val="000D253A"/>
    <w:rsid w:val="000E573C"/>
    <w:rsid w:val="001630FF"/>
    <w:rsid w:val="001C4A25"/>
    <w:rsid w:val="001C4A4D"/>
    <w:rsid w:val="001E1F19"/>
    <w:rsid w:val="001F5B0E"/>
    <w:rsid w:val="00213C05"/>
    <w:rsid w:val="00221294"/>
    <w:rsid w:val="00250F2F"/>
    <w:rsid w:val="00254AD2"/>
    <w:rsid w:val="0026507F"/>
    <w:rsid w:val="0027045F"/>
    <w:rsid w:val="002B1740"/>
    <w:rsid w:val="002B7B4E"/>
    <w:rsid w:val="002F132C"/>
    <w:rsid w:val="00302345"/>
    <w:rsid w:val="00306292"/>
    <w:rsid w:val="00323DCD"/>
    <w:rsid w:val="00342F8E"/>
    <w:rsid w:val="003534E0"/>
    <w:rsid w:val="003657F3"/>
    <w:rsid w:val="00371625"/>
    <w:rsid w:val="00375452"/>
    <w:rsid w:val="003A56A8"/>
    <w:rsid w:val="003B0375"/>
    <w:rsid w:val="003B0C64"/>
    <w:rsid w:val="003B4575"/>
    <w:rsid w:val="003C2774"/>
    <w:rsid w:val="003C3B34"/>
    <w:rsid w:val="003E459F"/>
    <w:rsid w:val="00400AFF"/>
    <w:rsid w:val="0043156F"/>
    <w:rsid w:val="00437835"/>
    <w:rsid w:val="00442D12"/>
    <w:rsid w:val="004468F7"/>
    <w:rsid w:val="004507C0"/>
    <w:rsid w:val="00466304"/>
    <w:rsid w:val="004758E6"/>
    <w:rsid w:val="004B23BE"/>
    <w:rsid w:val="004B4FD0"/>
    <w:rsid w:val="005019DF"/>
    <w:rsid w:val="005117BD"/>
    <w:rsid w:val="005123B6"/>
    <w:rsid w:val="005173E6"/>
    <w:rsid w:val="005412F4"/>
    <w:rsid w:val="005708A0"/>
    <w:rsid w:val="005832BD"/>
    <w:rsid w:val="00595921"/>
    <w:rsid w:val="005B6A40"/>
    <w:rsid w:val="005B7C5B"/>
    <w:rsid w:val="005C1BF7"/>
    <w:rsid w:val="005C3102"/>
    <w:rsid w:val="005C61FC"/>
    <w:rsid w:val="005D20D6"/>
    <w:rsid w:val="005D2911"/>
    <w:rsid w:val="005E05B9"/>
    <w:rsid w:val="00607B46"/>
    <w:rsid w:val="006360A5"/>
    <w:rsid w:val="00642D24"/>
    <w:rsid w:val="00654263"/>
    <w:rsid w:val="00654902"/>
    <w:rsid w:val="00654DF2"/>
    <w:rsid w:val="0067234D"/>
    <w:rsid w:val="00676D7D"/>
    <w:rsid w:val="006875F8"/>
    <w:rsid w:val="00693D46"/>
    <w:rsid w:val="00697938"/>
    <w:rsid w:val="006A05C0"/>
    <w:rsid w:val="006A3865"/>
    <w:rsid w:val="006C250E"/>
    <w:rsid w:val="00731295"/>
    <w:rsid w:val="007337E7"/>
    <w:rsid w:val="00741811"/>
    <w:rsid w:val="007547EE"/>
    <w:rsid w:val="00770538"/>
    <w:rsid w:val="0077780F"/>
    <w:rsid w:val="007857C4"/>
    <w:rsid w:val="007A2DB5"/>
    <w:rsid w:val="007B0B04"/>
    <w:rsid w:val="007C7FF6"/>
    <w:rsid w:val="007D1BFE"/>
    <w:rsid w:val="007D6BA2"/>
    <w:rsid w:val="007E1EB2"/>
    <w:rsid w:val="00812B63"/>
    <w:rsid w:val="008304A8"/>
    <w:rsid w:val="00863895"/>
    <w:rsid w:val="00870082"/>
    <w:rsid w:val="008767F7"/>
    <w:rsid w:val="0089421E"/>
    <w:rsid w:val="00895D39"/>
    <w:rsid w:val="008A264E"/>
    <w:rsid w:val="008B3562"/>
    <w:rsid w:val="008E25E9"/>
    <w:rsid w:val="008E3F8A"/>
    <w:rsid w:val="009005EA"/>
    <w:rsid w:val="009006BC"/>
    <w:rsid w:val="00906AC0"/>
    <w:rsid w:val="00936252"/>
    <w:rsid w:val="00940F9C"/>
    <w:rsid w:val="0095039F"/>
    <w:rsid w:val="00951626"/>
    <w:rsid w:val="0096197B"/>
    <w:rsid w:val="0097054C"/>
    <w:rsid w:val="00970948"/>
    <w:rsid w:val="00980B40"/>
    <w:rsid w:val="009C53C6"/>
    <w:rsid w:val="009D346E"/>
    <w:rsid w:val="00A064B0"/>
    <w:rsid w:val="00A1593E"/>
    <w:rsid w:val="00A159AA"/>
    <w:rsid w:val="00A32BB0"/>
    <w:rsid w:val="00A44715"/>
    <w:rsid w:val="00A47270"/>
    <w:rsid w:val="00A80C28"/>
    <w:rsid w:val="00AD6BD3"/>
    <w:rsid w:val="00AE4A24"/>
    <w:rsid w:val="00B15221"/>
    <w:rsid w:val="00B20FB2"/>
    <w:rsid w:val="00B24C2B"/>
    <w:rsid w:val="00B6685B"/>
    <w:rsid w:val="00B91015"/>
    <w:rsid w:val="00BB5A3B"/>
    <w:rsid w:val="00BC3D87"/>
    <w:rsid w:val="00BF35C5"/>
    <w:rsid w:val="00C30844"/>
    <w:rsid w:val="00C3266D"/>
    <w:rsid w:val="00C55409"/>
    <w:rsid w:val="00C60038"/>
    <w:rsid w:val="00C62DDF"/>
    <w:rsid w:val="00CB7144"/>
    <w:rsid w:val="00CD09CF"/>
    <w:rsid w:val="00CE1EE6"/>
    <w:rsid w:val="00CE799D"/>
    <w:rsid w:val="00D01812"/>
    <w:rsid w:val="00D205CB"/>
    <w:rsid w:val="00D22BD9"/>
    <w:rsid w:val="00D56D1B"/>
    <w:rsid w:val="00D96672"/>
    <w:rsid w:val="00DA0F09"/>
    <w:rsid w:val="00DC5663"/>
    <w:rsid w:val="00DC6F7D"/>
    <w:rsid w:val="00DD7CB0"/>
    <w:rsid w:val="00E13CE8"/>
    <w:rsid w:val="00E17AF9"/>
    <w:rsid w:val="00E213EA"/>
    <w:rsid w:val="00E266ED"/>
    <w:rsid w:val="00E32C08"/>
    <w:rsid w:val="00E429E7"/>
    <w:rsid w:val="00E436CE"/>
    <w:rsid w:val="00E73E0B"/>
    <w:rsid w:val="00E90E49"/>
    <w:rsid w:val="00E92A50"/>
    <w:rsid w:val="00E94B4C"/>
    <w:rsid w:val="00EA36C3"/>
    <w:rsid w:val="00EA5AA4"/>
    <w:rsid w:val="00EA6E98"/>
    <w:rsid w:val="00EE3F9C"/>
    <w:rsid w:val="00F00DA7"/>
    <w:rsid w:val="00F01529"/>
    <w:rsid w:val="00F018DD"/>
    <w:rsid w:val="00F175F3"/>
    <w:rsid w:val="00F23AD7"/>
    <w:rsid w:val="00F358FA"/>
    <w:rsid w:val="00F45F3B"/>
    <w:rsid w:val="00F52170"/>
    <w:rsid w:val="00F53FEC"/>
    <w:rsid w:val="00F713B9"/>
    <w:rsid w:val="00FD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89B9A-F538-46C4-92DB-9CA0FF8F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7</Pages>
  <Words>2264</Words>
  <Characters>429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児玉＿朋子（縄文世界遺産推進室）</cp:lastModifiedBy>
  <cp:revision>28</cp:revision>
  <cp:lastPrinted>2022-07-26T02:40:00Z</cp:lastPrinted>
  <dcterms:created xsi:type="dcterms:W3CDTF">2017-05-14T04:39:00Z</dcterms:created>
  <dcterms:modified xsi:type="dcterms:W3CDTF">2022-07-26T08:29:00Z</dcterms:modified>
</cp:coreProperties>
</file>