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3A" w:rsidRDefault="00D24A3A">
      <w:r>
        <w:rPr>
          <w:rFonts w:hint="eastAsia"/>
        </w:rPr>
        <w:t>□道</w:t>
      </w:r>
      <w:r>
        <w:t>の</w:t>
      </w:r>
      <w:r w:rsidR="000E2BD3">
        <w:rPr>
          <w:rFonts w:hint="eastAsia"/>
        </w:rPr>
        <w:t>河川</w:t>
      </w:r>
      <w:r w:rsidR="000E2BD3">
        <w:t>砂防課の</w:t>
      </w:r>
      <w:r>
        <w:t>ホームページ</w:t>
      </w:r>
      <w:r>
        <w:rPr>
          <w:rFonts w:hint="eastAsia"/>
        </w:rPr>
        <w:t>「</w:t>
      </w:r>
      <w:r>
        <w:t>北海道土砂災害警戒システム」</w:t>
      </w:r>
      <w:r>
        <w:rPr>
          <w:rFonts w:hint="eastAsia"/>
        </w:rPr>
        <w:t>土砂災害警戒区域等の指定状況</w:t>
      </w:r>
    </w:p>
    <w:p w:rsidR="00D24A3A" w:rsidRDefault="00D24A3A" w:rsidP="00D24A3A">
      <w:pPr>
        <w:ind w:firstLine="210"/>
      </w:pPr>
      <w:r>
        <w:t>（</w:t>
      </w:r>
      <w:r>
        <w:rPr>
          <w:rFonts w:hint="eastAsia"/>
        </w:rPr>
        <w:t xml:space="preserve"> </w:t>
      </w:r>
      <w:hyperlink r:id="rId4" w:history="1">
        <w:r w:rsidRPr="00184208">
          <w:rPr>
            <w:rStyle w:val="a3"/>
          </w:rPr>
          <w:t>http://www.njwa.jp/hokkaido-sabou/others/displayDesignatedMap.do</w:t>
        </w:r>
      </w:hyperlink>
      <w:r>
        <w:rPr>
          <w:rFonts w:hint="eastAsia"/>
        </w:rPr>
        <w:t xml:space="preserve"> </w:t>
      </w:r>
      <w:r>
        <w:t>）</w:t>
      </w:r>
      <w:bookmarkStart w:id="0" w:name="_GoBack"/>
      <w:bookmarkEnd w:id="0"/>
    </w:p>
    <w:p w:rsidR="00D24A3A" w:rsidRDefault="00D24A3A"/>
    <w:p w:rsidR="00D24A3A" w:rsidRDefault="000E2BD3" w:rsidP="000E2BD3">
      <w:pPr>
        <w:ind w:left="420" w:hangingChars="200" w:hanging="420"/>
      </w:pPr>
      <w:r>
        <w:rPr>
          <w:rFonts w:hint="eastAsia"/>
          <w:noProof/>
        </w:rPr>
        <mc:AlternateContent>
          <mc:Choice Requires="wps">
            <w:drawing>
              <wp:anchor distT="0" distB="0" distL="114300" distR="114300" simplePos="0" relativeHeight="251660288" behindDoc="0" locked="0" layoutInCell="1" allowOverlap="1" wp14:anchorId="7A567415" wp14:editId="61B04DA7">
                <wp:simplePos x="0" y="0"/>
                <wp:positionH relativeFrom="column">
                  <wp:posOffset>3213735</wp:posOffset>
                </wp:positionH>
                <wp:positionV relativeFrom="paragraph">
                  <wp:posOffset>226694</wp:posOffset>
                </wp:positionV>
                <wp:extent cx="219075" cy="1952625"/>
                <wp:effectExtent l="0" t="0" r="66675" b="47625"/>
                <wp:wrapNone/>
                <wp:docPr id="4" name="曲線コネクタ 4"/>
                <wp:cNvGraphicFramePr/>
                <a:graphic xmlns:a="http://schemas.openxmlformats.org/drawingml/2006/main">
                  <a:graphicData uri="http://schemas.microsoft.com/office/word/2010/wordprocessingShape">
                    <wps:wsp>
                      <wps:cNvCnPr/>
                      <wps:spPr>
                        <a:xfrm>
                          <a:off x="0" y="0"/>
                          <a:ext cx="219075" cy="1952625"/>
                        </a:xfrm>
                        <a:prstGeom prst="curvedConnector3">
                          <a:avLst>
                            <a:gd name="adj1" fmla="val 9712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6E81D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4" o:spid="_x0000_s1026" type="#_x0000_t38" style="position:absolute;left:0;text-align:left;margin-left:253.05pt;margin-top:17.85pt;width:17.2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" adj="20979" strokecolor="black [3200]" strokeweight=".5pt">
                <v:stroke endarrow="block" joinstyle="miter"/>
              </v:shape>
            </w:pict>
          </mc:Fallback>
        </mc:AlternateContent>
      </w:r>
      <w:r w:rsidR="00D24A3A">
        <w:rPr>
          <w:rFonts w:hint="eastAsia"/>
        </w:rPr>
        <w:t xml:space="preserve">　○</w:t>
      </w:r>
      <w:r w:rsidR="00BB76AB">
        <w:rPr>
          <w:rFonts w:hint="eastAsia"/>
        </w:rPr>
        <w:t xml:space="preserve">　</w:t>
      </w:r>
      <w:r w:rsidR="00D24A3A">
        <w:t>このページ</w:t>
      </w:r>
      <w:r w:rsidR="00D24A3A">
        <w:rPr>
          <w:rFonts w:hint="eastAsia"/>
        </w:rPr>
        <w:t>の</w:t>
      </w:r>
      <w:r w:rsidR="00D24A3A">
        <w:t>地図上</w:t>
      </w:r>
      <w:r w:rsidR="00D24A3A">
        <w:rPr>
          <w:rFonts w:hint="eastAsia"/>
        </w:rPr>
        <w:t>で事業所</w:t>
      </w:r>
      <w:r w:rsidR="00D24A3A">
        <w:t>が所在する</w:t>
      </w:r>
      <w:r w:rsidR="00D24A3A" w:rsidRPr="000E2BD3">
        <w:rPr>
          <w:rFonts w:hint="eastAsia"/>
          <w:u w:val="single"/>
        </w:rPr>
        <w:t>市町村</w:t>
      </w:r>
      <w:r w:rsidR="00D24A3A" w:rsidRPr="000E2BD3">
        <w:rPr>
          <w:u w:val="single"/>
        </w:rPr>
        <w:t>をクリック</w:t>
      </w:r>
      <w:r>
        <w:rPr>
          <w:rFonts w:hint="eastAsia"/>
        </w:rPr>
        <w:t>すると地図が</w:t>
      </w:r>
      <w:r>
        <w:t>拡大されます</w:t>
      </w:r>
      <w:r>
        <w:rPr>
          <w:rFonts w:hint="eastAsia"/>
        </w:rPr>
        <w:t>。「＋</w:t>
      </w:r>
      <w:r>
        <w:t>ボタン</w:t>
      </w:r>
      <w:r>
        <w:rPr>
          <w:rFonts w:hint="eastAsia"/>
        </w:rPr>
        <w:t>」など</w:t>
      </w:r>
      <w:r>
        <w:t>で</w:t>
      </w:r>
      <w:r>
        <w:rPr>
          <w:rFonts w:hint="eastAsia"/>
        </w:rPr>
        <w:t>縮尺</w:t>
      </w:r>
      <w:r>
        <w:t>を変えながら、</w:t>
      </w:r>
      <w:r>
        <w:rPr>
          <w:rFonts w:hint="eastAsia"/>
        </w:rPr>
        <w:t>貴</w:t>
      </w:r>
      <w:r w:rsidR="00D24A3A">
        <w:t>事業所</w:t>
      </w:r>
      <w:r>
        <w:rPr>
          <w:rFonts w:hint="eastAsia"/>
        </w:rPr>
        <w:t>の</w:t>
      </w:r>
      <w:r w:rsidR="00D24A3A">
        <w:t>所在</w:t>
      </w:r>
      <w:r w:rsidR="00D24A3A">
        <w:rPr>
          <w:rFonts w:hint="eastAsia"/>
        </w:rPr>
        <w:t>地</w:t>
      </w:r>
      <w:r w:rsidR="00BB76AB">
        <w:rPr>
          <w:rFonts w:hint="eastAsia"/>
        </w:rPr>
        <w:t xml:space="preserve">　</w:t>
      </w:r>
      <w:r w:rsidR="00D24A3A">
        <w:rPr>
          <w:rFonts w:hint="eastAsia"/>
        </w:rPr>
        <w:t>が土砂災害危険箇所（土石流危険渓流、地すべり危険箇所、急傾斜地崩壊危険箇所）に</w:t>
      </w:r>
      <w:r w:rsidR="00D24A3A">
        <w:t>該当するか</w:t>
      </w:r>
      <w:r w:rsidR="00A95523">
        <w:rPr>
          <w:rFonts w:hint="eastAsia"/>
        </w:rPr>
        <w:t xml:space="preserve">　</w:t>
      </w:r>
      <w:r w:rsidR="00D24A3A">
        <w:t>確認してください。</w:t>
      </w:r>
    </w:p>
    <w:p w:rsidR="00A95523" w:rsidRPr="00D24A3A" w:rsidRDefault="00A95523" w:rsidP="000E2BD3">
      <w:pPr>
        <w:ind w:left="420" w:hangingChars="200" w:hanging="420"/>
        <w:rPr>
          <w:rFonts w:hint="eastAsia"/>
        </w:rPr>
      </w:pPr>
      <w:r>
        <w:rPr>
          <w:rFonts w:hint="eastAsia"/>
        </w:rPr>
        <w:t xml:space="preserve">　</w:t>
      </w:r>
      <w:r>
        <w:t xml:space="preserve">　　</w:t>
      </w:r>
      <w:r>
        <w:rPr>
          <w:rFonts w:hint="eastAsia"/>
        </w:rPr>
        <w:t>最新</w:t>
      </w:r>
      <w:r>
        <w:t>のデータ</w:t>
      </w:r>
      <w:r>
        <w:rPr>
          <w:rFonts w:hint="eastAsia"/>
        </w:rPr>
        <w:t>では</w:t>
      </w:r>
      <w:r>
        <w:rPr>
          <w:rFonts w:hint="eastAsia"/>
        </w:rPr>
        <w:t>ない</w:t>
      </w:r>
      <w:r>
        <w:t>場合</w:t>
      </w:r>
      <w:r>
        <w:rPr>
          <w:rFonts w:hint="eastAsia"/>
        </w:rPr>
        <w:t>が</w:t>
      </w:r>
      <w:r>
        <w:rPr>
          <w:rFonts w:hint="eastAsia"/>
        </w:rPr>
        <w:t>ありま</w:t>
      </w:r>
      <w:r>
        <w:rPr>
          <w:rFonts w:hint="eastAsia"/>
        </w:rPr>
        <w:t>す</w:t>
      </w:r>
      <w:r>
        <w:rPr>
          <w:rFonts w:hint="eastAsia"/>
        </w:rPr>
        <w:t>ので、正し</w:t>
      </w:r>
      <w:r>
        <w:rPr>
          <w:rFonts w:hint="eastAsia"/>
        </w:rPr>
        <w:t xml:space="preserve">　</w:t>
      </w:r>
      <w:r>
        <w:rPr>
          <w:rFonts w:hint="eastAsia"/>
        </w:rPr>
        <w:t>くは、市町村</w:t>
      </w:r>
      <w:r>
        <w:t>に確認して</w:t>
      </w:r>
      <w:r>
        <w:rPr>
          <w:rFonts w:hint="eastAsia"/>
        </w:rPr>
        <w:t>ください。</w:t>
      </w:r>
    </w:p>
    <w:p w:rsidR="00D24A3A" w:rsidRPr="00BB76AB" w:rsidRDefault="00D24A3A"/>
    <w:p w:rsidR="00D24A3A" w:rsidRDefault="00D24A3A" w:rsidP="00D24A3A">
      <w:pPr>
        <w:jc w:val="center"/>
      </w:pPr>
      <w:r>
        <w:rPr>
          <w:rFonts w:hint="eastAsia"/>
          <w:noProof/>
        </w:rPr>
        <mc:AlternateContent>
          <mc:Choice Requires="wps">
            <w:drawing>
              <wp:anchor distT="0" distB="0" distL="114300" distR="114300" simplePos="0" relativeHeight="251659264" behindDoc="0" locked="0" layoutInCell="1" allowOverlap="1" wp14:anchorId="074DE36A" wp14:editId="521A1394">
                <wp:simplePos x="0" y="0"/>
                <wp:positionH relativeFrom="column">
                  <wp:posOffset>680085</wp:posOffset>
                </wp:positionH>
                <wp:positionV relativeFrom="paragraph">
                  <wp:posOffset>1625600</wp:posOffset>
                </wp:positionV>
                <wp:extent cx="8001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800100" cy="2381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19E0D9" id="円/楕円 3" o:spid="_x0000_s1026" style="position:absolute;left:0;text-align:left;margin-left:53.55pt;margin-top:128pt;width:63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" filled="f" strokecolor="#70ad47 [3209]" strokeweight="1pt">
                <v:stroke joinstyle="miter"/>
              </v:oval>
            </w:pict>
          </mc:Fallback>
        </mc:AlternateContent>
      </w:r>
      <w:r>
        <w:rPr>
          <w:noProof/>
        </w:rPr>
        <w:drawing>
          <wp:inline distT="0" distB="0" distL="0" distR="0" wp14:anchorId="1CB911A9" wp14:editId="427DD62A">
            <wp:extent cx="5060826" cy="298132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517" t="14394" r="14246" b="7824"/>
                    <a:stretch/>
                  </pic:blipFill>
                  <pic:spPr bwMode="auto">
                    <a:xfrm>
                      <a:off x="0" y="0"/>
                      <a:ext cx="5063657" cy="2982993"/>
                    </a:xfrm>
                    <a:prstGeom prst="rect">
                      <a:avLst/>
                    </a:prstGeom>
                    <a:ln>
                      <a:noFill/>
                    </a:ln>
                    <a:extLst>
                      <a:ext uri="{53640926-AAD7-44D8-BBD7-CCE9431645EC}">
                        <a14:shadowObscured xmlns:a14="http://schemas.microsoft.com/office/drawing/2010/main"/>
                      </a:ext>
                    </a:extLst>
                  </pic:spPr>
                </pic:pic>
              </a:graphicData>
            </a:graphic>
          </wp:inline>
        </w:drawing>
      </w:r>
    </w:p>
    <w:p w:rsidR="00B8012F" w:rsidRDefault="00B8012F" w:rsidP="00B8012F"/>
    <w:p w:rsidR="00971297" w:rsidRDefault="00101E7B" w:rsidP="00971297">
      <w:pPr>
        <w:ind w:leftChars="100" w:left="420" w:hangingChars="100" w:hanging="210"/>
      </w:pPr>
      <w:r>
        <w:rPr>
          <w:rFonts w:hint="eastAsia"/>
        </w:rPr>
        <w:t>○</w:t>
      </w:r>
      <w:r w:rsidR="00BB76AB">
        <w:rPr>
          <w:rFonts w:hint="eastAsia"/>
        </w:rPr>
        <w:t xml:space="preserve">　</w:t>
      </w:r>
      <w:r>
        <w:t>例えば、札幌市中央区</w:t>
      </w:r>
      <w:r>
        <w:rPr>
          <w:rFonts w:hint="eastAsia"/>
        </w:rPr>
        <w:t>を</w:t>
      </w:r>
      <w:r>
        <w:t>クリック</w:t>
      </w:r>
      <w:r>
        <w:rPr>
          <w:rFonts w:hint="eastAsia"/>
        </w:rPr>
        <w:t>し、特定</w:t>
      </w:r>
      <w:r>
        <w:t>の危険箇所</w:t>
      </w:r>
      <w:r>
        <w:rPr>
          <w:rFonts w:hint="eastAsia"/>
        </w:rPr>
        <w:t>に</w:t>
      </w:r>
      <w:r>
        <w:t>マウスのポインタを当てると、次のよう</w:t>
      </w:r>
      <w:r>
        <w:rPr>
          <w:rFonts w:hint="eastAsia"/>
        </w:rPr>
        <w:t>な表示になり</w:t>
      </w:r>
      <w:r>
        <w:t>ます。</w:t>
      </w:r>
      <w:r>
        <w:rPr>
          <w:rFonts w:hint="eastAsia"/>
        </w:rPr>
        <w:t>箇所</w:t>
      </w:r>
      <w:r>
        <w:t>によっては、土石流危険渓流や急傾斜地崩壊箇所の両方に該当する場合もありますが、いずれも</w:t>
      </w:r>
      <w:r>
        <w:rPr>
          <w:rFonts w:hint="eastAsia"/>
        </w:rPr>
        <w:t>「土砂災害危険箇所」</w:t>
      </w:r>
      <w:r>
        <w:t>ですので、</w:t>
      </w:r>
      <w:r>
        <w:rPr>
          <w:rFonts w:hint="eastAsia"/>
        </w:rPr>
        <w:t>その旨</w:t>
      </w:r>
      <w:r>
        <w:t>調査票に記載してください。</w:t>
      </w:r>
      <w:r w:rsidR="00BB76AB" w:rsidRPr="00971297">
        <w:rPr>
          <w:rFonts w:hint="eastAsia"/>
          <w:u w:val="single"/>
        </w:rPr>
        <w:t>詳細な</w:t>
      </w:r>
      <w:r w:rsidR="00BB76AB" w:rsidRPr="00BB76AB">
        <w:rPr>
          <w:u w:val="single"/>
        </w:rPr>
        <w:t>位置図や区域図</w:t>
      </w:r>
      <w:r w:rsidR="00971297">
        <w:rPr>
          <w:rFonts w:hint="eastAsia"/>
        </w:rPr>
        <w:t>を</w:t>
      </w:r>
      <w:r w:rsidR="00BB76AB">
        <w:t>閲覧</w:t>
      </w:r>
      <w:r w:rsidR="00971297">
        <w:rPr>
          <w:rFonts w:hint="eastAsia"/>
        </w:rPr>
        <w:t>すること</w:t>
      </w:r>
      <w:r w:rsidR="00971297">
        <w:t>も</w:t>
      </w:r>
      <w:r w:rsidR="00BB76AB">
        <w:t>できます。</w:t>
      </w:r>
    </w:p>
    <w:p w:rsidR="00B8012F" w:rsidRDefault="00971297" w:rsidP="00971297">
      <w:pPr>
        <w:ind w:leftChars="200" w:left="420" w:firstLineChars="100" w:firstLine="210"/>
      </w:pPr>
      <w:r w:rsidRPr="00971297">
        <w:rPr>
          <w:rFonts w:hint="eastAsia"/>
          <w:noProof/>
          <w:highlight w:val="yellow"/>
          <w:u w:val="single"/>
        </w:rPr>
        <mc:AlternateContent>
          <mc:Choice Requires="wps">
            <w:drawing>
              <wp:anchor distT="0" distB="0" distL="114300" distR="114300" simplePos="0" relativeHeight="251662336" behindDoc="0" locked="0" layoutInCell="1" allowOverlap="1" wp14:anchorId="1A2680F0" wp14:editId="522D48C9">
                <wp:simplePos x="0" y="0"/>
                <wp:positionH relativeFrom="column">
                  <wp:posOffset>765810</wp:posOffset>
                </wp:positionH>
                <wp:positionV relativeFrom="paragraph">
                  <wp:posOffset>9525</wp:posOffset>
                </wp:positionV>
                <wp:extent cx="1733550" cy="2838450"/>
                <wp:effectExtent l="114300" t="0" r="57150" b="95250"/>
                <wp:wrapNone/>
                <wp:docPr id="7" name="曲線コネクタ 7"/>
                <wp:cNvGraphicFramePr/>
                <a:graphic xmlns:a="http://schemas.openxmlformats.org/drawingml/2006/main">
                  <a:graphicData uri="http://schemas.microsoft.com/office/word/2010/wordprocessingShape">
                    <wps:wsp>
                      <wps:cNvCnPr/>
                      <wps:spPr>
                        <a:xfrm>
                          <a:off x="0" y="0"/>
                          <a:ext cx="1733550" cy="2838450"/>
                        </a:xfrm>
                        <a:prstGeom prst="curvedConnector3">
                          <a:avLst>
                            <a:gd name="adj1" fmla="val -591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E6E81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7" o:spid="_x0000_s1026" type="#_x0000_t38" style="position:absolute;left:0;text-align:left;margin-left:60.3pt;margin-top:.75pt;width:136.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" adj="-1277" strokecolor="black [3213]" strokeweight=".5pt">
                <v:stroke endarrow="block" joinstyle="miter"/>
              </v:shape>
            </w:pict>
          </mc:Fallback>
        </mc:AlternateContent>
      </w:r>
      <w:r>
        <w:rPr>
          <w:rFonts w:hint="eastAsia"/>
        </w:rPr>
        <w:t>なお、ホームページ</w:t>
      </w:r>
      <w:r>
        <w:t>において、</w:t>
      </w:r>
      <w:r>
        <w:rPr>
          <w:rFonts w:hint="eastAsia"/>
        </w:rPr>
        <w:t>詳細を</w:t>
      </w:r>
      <w:r>
        <w:t>確認できない場合は、市町村へお問い合わせください。</w:t>
      </w:r>
    </w:p>
    <w:p w:rsidR="00971297" w:rsidRDefault="00971297" w:rsidP="00971297"/>
    <w:p w:rsidR="00B8012F" w:rsidRDefault="00971297" w:rsidP="00971297">
      <w:pPr>
        <w:jc w:val="center"/>
      </w:pPr>
      <w:r>
        <w:rPr>
          <w:noProof/>
        </w:rPr>
        <w:drawing>
          <wp:inline distT="0" distB="0" distL="0" distR="0" wp14:anchorId="5403F4E8" wp14:editId="36D73A07">
            <wp:extent cx="5010955" cy="3067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229" t="13841" r="14557" b="7547"/>
                    <a:stretch/>
                  </pic:blipFill>
                  <pic:spPr bwMode="auto">
                    <a:xfrm>
                      <a:off x="0" y="0"/>
                      <a:ext cx="5026164" cy="3076359"/>
                    </a:xfrm>
                    <a:prstGeom prst="rect">
                      <a:avLst/>
                    </a:prstGeom>
                    <a:ln>
                      <a:noFill/>
                    </a:ln>
                    <a:extLst>
                      <a:ext uri="{53640926-AAD7-44D8-BBD7-CCE9431645EC}">
                        <a14:shadowObscured xmlns:a14="http://schemas.microsoft.com/office/drawing/2010/main"/>
                      </a:ext>
                    </a:extLst>
                  </pic:spPr>
                </pic:pic>
              </a:graphicData>
            </a:graphic>
          </wp:inline>
        </w:drawing>
      </w:r>
    </w:p>
    <w:p w:rsidR="00B8012F" w:rsidRDefault="00101E7B" w:rsidP="00971297">
      <w:r>
        <w:rPr>
          <w:rFonts w:hint="eastAsia"/>
          <w:noProof/>
        </w:rPr>
        <w:lastRenderedPageBreak/>
        <mc:AlternateContent>
          <mc:Choice Requires="wps">
            <w:drawing>
              <wp:anchor distT="0" distB="0" distL="114300" distR="114300" simplePos="0" relativeHeight="251661312" behindDoc="0" locked="0" layoutInCell="1" allowOverlap="1" wp14:anchorId="410C105C" wp14:editId="06DC6E8B">
                <wp:simplePos x="0" y="0"/>
                <wp:positionH relativeFrom="column">
                  <wp:posOffset>3023235</wp:posOffset>
                </wp:positionH>
                <wp:positionV relativeFrom="paragraph">
                  <wp:posOffset>1576705</wp:posOffset>
                </wp:positionV>
                <wp:extent cx="409575" cy="180975"/>
                <wp:effectExtent l="0" t="0" r="9525" b="9525"/>
                <wp:wrapNone/>
                <wp:docPr id="6" name="円/楕円 6"/>
                <wp:cNvGraphicFramePr/>
                <a:graphic xmlns:a="http://schemas.openxmlformats.org/drawingml/2006/main">
                  <a:graphicData uri="http://schemas.microsoft.com/office/word/2010/wordprocessingShape">
                    <wps:wsp>
                      <wps:cNvSpPr/>
                      <wps:spPr>
                        <a:xfrm>
                          <a:off x="0" y="0"/>
                          <a:ext cx="409575" cy="1809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EFFA8B" id="円/楕円 6" o:spid="_x0000_s1026" style="position:absolute;left:0;text-align:left;margin-left:238.05pt;margin-top:124.15pt;width:32.2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" fillcolor="white [3201]" stroked="f" strokeweight="1pt">
                <v:stroke joinstyle="miter"/>
              </v:oval>
            </w:pict>
          </mc:Fallback>
        </mc:AlternateContent>
      </w:r>
    </w:p>
    <w:sectPr w:rsidR="00B8012F" w:rsidSect="000E2BD3">
      <w:pgSz w:w="11906" w:h="16838" w:code="9"/>
      <w:pgMar w:top="1134" w:right="1134" w:bottom="1134" w:left="1134" w:header="567" w:footer="567"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3A"/>
    <w:rsid w:val="00056E69"/>
    <w:rsid w:val="0008755C"/>
    <w:rsid w:val="000E2BD3"/>
    <w:rsid w:val="00101E7B"/>
    <w:rsid w:val="00166639"/>
    <w:rsid w:val="003C217D"/>
    <w:rsid w:val="00971297"/>
    <w:rsid w:val="00A95523"/>
    <w:rsid w:val="00B8012F"/>
    <w:rsid w:val="00BB76AB"/>
    <w:rsid w:val="00D2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380902-E23F-43C0-BF9F-D1475B05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D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A3A"/>
    <w:rPr>
      <w:color w:val="0563C1" w:themeColor="hyperlink"/>
      <w:u w:val="single"/>
    </w:rPr>
  </w:style>
  <w:style w:type="paragraph" w:styleId="a4">
    <w:name w:val="Balloon Text"/>
    <w:basedOn w:val="a"/>
    <w:link w:val="a5"/>
    <w:uiPriority w:val="99"/>
    <w:semiHidden/>
    <w:unhideWhenUsed/>
    <w:rsid w:val="001666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njwa.jp/hokkaido-sabou/others/displayDesignatedMap.d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2016-10-04T04:23:00Z</cp:lastPrinted>
  <dcterms:created xsi:type="dcterms:W3CDTF">2016-10-04T03:44:00Z</dcterms:created>
  <dcterms:modified xsi:type="dcterms:W3CDTF">2016-11-14T12:57:00Z</dcterms:modified>
</cp:coreProperties>
</file>