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jc w:val="right"/>
        <w:rPr>
          <w:rFonts w:hint="default" w:ascii="ＭＳ Ｐゴシック" w:hAnsi="ＭＳ Ｐゴシック" w:eastAsia="ＭＳ Ｐゴシック"/>
          <w:b w:val="1"/>
          <w:sz w:val="28"/>
        </w:rPr>
      </w:pPr>
    </w:p>
    <w:p>
      <w:pPr>
        <w:pStyle w:val="0"/>
        <w:spacing w:line="40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40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44"/>
        </w:rPr>
      </w:pPr>
      <w:r>
        <w:rPr>
          <w:rFonts w:hint="default" w:ascii="ＭＳ Ｐゴシック" w:hAnsi="ＭＳ Ｐゴシック" w:eastAsia="ＭＳ Ｐゴシック"/>
          <w:sz w:val="44"/>
        </w:rPr>
        <w:fldChar w:fldCharType="begin"/>
      </w:r>
      <w:r>
        <w:rPr>
          <w:rFonts w:hint="default" w:ascii="ＭＳ Ｐゴシック" w:hAnsi="ＭＳ Ｐゴシック" w:eastAsia="ＭＳ Ｐゴシック"/>
          <w:sz w:val="44"/>
        </w:rPr>
        <w:instrText>EQ \* jc2 \* hps26 \o\ad(\s\up 25(</w:instrText>
      </w:r>
      <w:r>
        <w:rPr>
          <w:rFonts w:hint="default" w:ascii="ＭＳ Ｐゴシック" w:hAnsi="ＭＳ Ｐゴシック" w:eastAsia="ＭＳ Ｐゴシック"/>
          <w:sz w:val="26"/>
        </w:rPr>
        <w:instrText>こ</w:instrText>
      </w:r>
      <w:r>
        <w:rPr>
          <w:rFonts w:hint="default" w:ascii="ＭＳ Ｐゴシック" w:hAnsi="ＭＳ Ｐゴシック" w:eastAsia="ＭＳ Ｐゴシック"/>
          <w:sz w:val="26"/>
        </w:rPr>
        <w:instrText>た</w:instrText>
      </w:r>
      <w:r>
        <w:rPr>
          <w:rFonts w:hint="default" w:ascii="ＭＳ Ｐゴシック" w:hAnsi="ＭＳ Ｐゴシック" w:eastAsia="ＭＳ Ｐゴシック"/>
          <w:sz w:val="26"/>
        </w:rPr>
        <w:instrText>か</w:instrText>
      </w:r>
      <w:r>
        <w:rPr>
          <w:rFonts w:hint="default" w:ascii="ＭＳ Ｐゴシック" w:hAnsi="ＭＳ Ｐゴシック" w:eastAsia="ＭＳ Ｐゴシック"/>
          <w:sz w:val="44"/>
        </w:rPr>
        <w:instrText>),</w:instrText>
      </w:r>
      <w:r>
        <w:rPr>
          <w:rFonts w:hint="default" w:ascii="ＭＳ Ｐゴシック" w:hAnsi="ＭＳ Ｐゴシック" w:eastAsia="ＭＳ Ｐゴシック"/>
          <w:sz w:val="44"/>
        </w:rPr>
        <w:instrText>小髙</w:instrText>
      </w:r>
      <w:r>
        <w:rPr>
          <w:rFonts w:hint="default" w:ascii="ＭＳ Ｐゴシック" w:hAnsi="ＭＳ Ｐゴシック" w:eastAsia="ＭＳ Ｐゴシック"/>
          <w:sz w:val="44"/>
        </w:rPr>
        <w:instrText>)</w:instrText>
      </w:r>
      <w:r>
        <w:rPr>
          <w:rFonts w:hint="default" w:ascii="ＭＳ Ｐゴシック" w:hAnsi="ＭＳ Ｐゴシック" w:eastAsia="ＭＳ Ｐゴシック"/>
          <w:sz w:val="44"/>
        </w:rPr>
        <w:fldChar w:fldCharType="end"/>
      </w:r>
      <w:r>
        <w:rPr>
          <w:rFonts w:hint="eastAsia" w:ascii="ＭＳ Ｐゴシック" w:hAnsi="ＭＳ Ｐゴシック" w:eastAsia="ＭＳ Ｐゴシック"/>
          <w:sz w:val="44"/>
        </w:rPr>
        <w:t>　</w:t>
      </w:r>
      <w:r>
        <w:rPr>
          <w:rFonts w:hint="default" w:ascii="ＭＳ Ｐゴシック" w:hAnsi="ＭＳ Ｐゴシック" w:eastAsia="ＭＳ Ｐゴシック"/>
          <w:sz w:val="44"/>
        </w:rPr>
        <w:fldChar w:fldCharType="begin"/>
      </w:r>
      <w:r>
        <w:rPr>
          <w:rFonts w:hint="default" w:ascii="ＭＳ Ｐゴシック" w:hAnsi="ＭＳ Ｐゴシック" w:eastAsia="ＭＳ Ｐゴシック"/>
          <w:sz w:val="44"/>
        </w:rPr>
        <w:instrText>EQ \* jc2 \* hps26 \o\ad(\s\up 25(</w:instrText>
      </w:r>
      <w:r>
        <w:rPr>
          <w:rFonts w:hint="default" w:ascii="ＭＳ Ｐゴシック" w:hAnsi="ＭＳ Ｐゴシック" w:eastAsia="ＭＳ Ｐゴシック"/>
          <w:sz w:val="26"/>
        </w:rPr>
        <w:instrText>し</w:instrText>
      </w:r>
      <w:r>
        <w:rPr>
          <w:rFonts w:hint="default" w:ascii="ＭＳ Ｐゴシック" w:hAnsi="ＭＳ Ｐゴシック" w:eastAsia="ＭＳ Ｐゴシック"/>
          <w:sz w:val="26"/>
        </w:rPr>
        <w:instrText>ょ</w:instrText>
      </w:r>
      <w:r>
        <w:rPr>
          <w:rFonts w:hint="default" w:ascii="ＭＳ Ｐゴシック" w:hAnsi="ＭＳ Ｐゴシック" w:eastAsia="ＭＳ Ｐゴシック"/>
          <w:sz w:val="26"/>
        </w:rPr>
        <w:instrText>う</w:instrText>
      </w:r>
      <w:r>
        <w:rPr>
          <w:rFonts w:hint="default" w:ascii="ＭＳ Ｐゴシック" w:hAnsi="ＭＳ Ｐゴシック" w:eastAsia="ＭＳ Ｐゴシック"/>
          <w:sz w:val="44"/>
        </w:rPr>
        <w:instrText>),</w:instrText>
      </w:r>
      <w:r>
        <w:rPr>
          <w:rFonts w:hint="default" w:ascii="ＭＳ Ｐゴシック" w:hAnsi="ＭＳ Ｐゴシック" w:eastAsia="ＭＳ Ｐゴシック"/>
          <w:sz w:val="44"/>
        </w:rPr>
        <w:instrText>咲</w:instrText>
      </w:r>
      <w:r>
        <w:rPr>
          <w:rFonts w:hint="default" w:ascii="ＭＳ Ｐゴシック" w:hAnsi="ＭＳ Ｐゴシック" w:eastAsia="ＭＳ Ｐゴシック"/>
          <w:sz w:val="44"/>
        </w:rPr>
        <w:instrText>)</w:instrText>
      </w:r>
      <w:r>
        <w:rPr>
          <w:rFonts w:hint="default" w:ascii="ＭＳ Ｐゴシック" w:hAnsi="ＭＳ Ｐゴシック" w:eastAsia="ＭＳ Ｐゴシック"/>
          <w:sz w:val="44"/>
        </w:rPr>
        <w:fldChar w:fldCharType="end"/>
      </w:r>
      <w:r>
        <w:rPr>
          <w:rFonts w:hint="eastAsia" w:ascii="ＭＳ Ｐゴシック" w:hAnsi="ＭＳ Ｐゴシック" w:eastAsia="ＭＳ Ｐゴシック"/>
          <w:sz w:val="44"/>
        </w:rPr>
        <w:t>　氏</w:t>
      </w:r>
    </w:p>
    <w:p>
      <w:pPr>
        <w:pStyle w:val="0"/>
        <w:spacing w:line="4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５９歳（昭和３７年生　札幌市出身）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【略歴】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昭和５６年　３月　　北海道札幌北高等学校卒業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昭和６１年　３月　　東京大学法学部卒業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昭和６１年　４月　　日本銀行　入行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平成１０年　５月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政策委員会室調査役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平成１３年　１月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業務局調査役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平成１９年　７月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金融研究所企画役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平成２２年　７月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金融研究所制度基盤研究課長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平成２３年　７月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決済機構局新日銀ネット企画課長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平成２４年　４月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　システム情報局業務システム開発課長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平成２６年　６月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　業務局参事役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平成２７年１０月　　　</w:t>
      </w:r>
      <w:r>
        <w:rPr>
          <w:rFonts w:hint="default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文書局参事役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平成２９年　６月　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同　　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札幌支店長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令和　２年　７月　　日本銀行　退職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令和　２年　８月　　㈱北海道二十一世紀総合研究所　副社長執行役員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令和　３年　４月　　北海道経済同友会副代表幹事（現職）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令和　３年　６月　　㈱北海道二十一世紀総合研究所　取締役副社長（現職）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400" w:lineRule="exac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pgSz w:w="11906" w:h="16838"/>
      <w:pgMar w:top="1134" w:right="1021" w:bottom="1134" w:left="1021" w:header="851" w:footer="992" w:gutter="0"/>
      <w:cols w:space="720"/>
      <w:textDirection w:val="lrTb"/>
      <w:docGrid w:type="linesAndChars" w:linePitch="360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88</Words>
  <Characters>505</Characters>
  <Application>JUST Note</Application>
  <Lines>4</Lines>
  <Paragraphs>1</Paragraphs>
  <CharactersWithSpaces>592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後藤＿茂徳</dc:creator>
  <cp:lastModifiedBy>南部＿寛子（企画情報グループ）</cp:lastModifiedBy>
  <cp:lastPrinted>2022-01-07T02:07:00Z</cp:lastPrinted>
  <dcterms:created xsi:type="dcterms:W3CDTF">2022-01-14T04:51:00Z</dcterms:created>
  <dcterms:modified xsi:type="dcterms:W3CDTF">2022-01-14T05:17:00Z</dcterms:modified>
  <cp:revision>2</cp:revision>
</cp:coreProperties>
</file>