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別記第４号様式（第２２条関係）</w:t>
      </w:r>
    </w:p>
    <w:p>
      <w:pPr>
        <w:pStyle w:val="0"/>
        <w:rPr>
          <w:rFonts w:hint="default"/>
        </w:rPr>
      </w:pPr>
    </w:p>
    <w:p>
      <w:pPr>
        <w:pStyle w:val="0"/>
        <w:ind w:right="220" w:rightChars="100"/>
        <w:jc w:val="right"/>
        <w:rPr>
          <w:rFonts w:hint="default"/>
        </w:rPr>
      </w:pPr>
      <w:r>
        <w:rPr>
          <w:rFonts w:hint="eastAsia"/>
        </w:rPr>
        <w:t>　　　　　　　　　　　　　　　　　　　　　　　　　　　　　　　　　　年　　月　　日</w:t>
      </w:r>
    </w:p>
    <w:p>
      <w:pPr>
        <w:pStyle w:val="0"/>
        <w:rPr>
          <w:rFonts w:hint="default"/>
        </w:rPr>
      </w:pPr>
    </w:p>
    <w:p>
      <w:pPr>
        <w:pStyle w:val="0"/>
        <w:ind w:left="220" w:leftChars="100"/>
        <w:rPr>
          <w:rFonts w:hint="default"/>
        </w:rPr>
      </w:pPr>
      <w:r>
        <w:rPr>
          <w:rFonts w:hint="eastAsia"/>
        </w:rPr>
        <w:t>北海道知事　</w:t>
      </w:r>
      <w:r>
        <w:rPr>
          <w:rFonts w:hint="default"/>
        </w:rPr>
        <w:t>　</w:t>
      </w:r>
      <w:r>
        <w:rPr>
          <w:rFonts w:hint="eastAsia"/>
        </w:rPr>
        <w:t>様</w:t>
      </w:r>
    </w:p>
    <w:p>
      <w:pPr>
        <w:pStyle w:val="0"/>
        <w:rPr>
          <w:rFonts w:hint="default"/>
        </w:rPr>
      </w:pPr>
    </w:p>
    <w:p>
      <w:pPr>
        <w:pStyle w:val="0"/>
        <w:ind w:left="3740" w:leftChars="1700"/>
        <w:rPr>
          <w:rFonts w:hint="default"/>
        </w:rPr>
      </w:pPr>
      <w:r>
        <w:rPr>
          <w:rFonts w:hint="eastAsia"/>
        </w:rPr>
        <w:t>（報告者）　所　在　地</w:t>
      </w:r>
    </w:p>
    <w:p>
      <w:pPr>
        <w:pStyle w:val="0"/>
        <w:ind w:left="5060" w:leftChars="2300"/>
        <w:rPr>
          <w:rFonts w:hint="default"/>
        </w:rPr>
      </w:pPr>
      <w:r>
        <w:rPr>
          <w:rFonts w:hint="eastAsia"/>
        </w:rPr>
        <w:t>名　　　称</w:t>
      </w:r>
    </w:p>
    <w:p>
      <w:pPr>
        <w:pStyle w:val="0"/>
        <w:ind w:left="5060" w:leftChars="2300"/>
        <w:rPr>
          <w:rFonts w:hint="default"/>
        </w:rPr>
      </w:pPr>
      <w:r>
        <w:rPr>
          <w:rFonts w:hint="eastAsia"/>
        </w:rPr>
        <w:t>代表者職・氏名　　　　　　　　　　　㊞</w:t>
      </w:r>
    </w:p>
    <w:p>
      <w:pPr>
        <w:pStyle w:val="0"/>
        <w:rPr>
          <w:rFonts w:hint="default"/>
        </w:rPr>
      </w:pPr>
    </w:p>
    <w:p>
      <w:pPr>
        <w:pStyle w:val="0"/>
        <w:ind w:left="660" w:leftChars="300"/>
        <w:rPr>
          <w:rFonts w:hint="default"/>
        </w:rPr>
      </w:pPr>
      <w:r>
        <w:rPr>
          <w:rFonts w:hint="eastAsia"/>
        </w:rPr>
        <w:t>○</w:t>
      </w:r>
      <w:r>
        <w:rPr>
          <w:rFonts w:hint="default" w:ascii="ＭＳ ゴシック" w:hAnsi="ＭＳ ゴシック"/>
        </w:rPr>
        <w:t>○</w:t>
      </w:r>
      <w:r>
        <w:rPr>
          <w:rFonts w:hint="eastAsia"/>
        </w:rPr>
        <w:t>　年度環境産業関連製品技術開発振興事業に係る事業化等状況報告書</w:t>
      </w:r>
    </w:p>
    <w:p>
      <w:pPr>
        <w:pStyle w:val="0"/>
        <w:ind w:right="-110" w:rightChars="-50" w:firstLine="220" w:firstLineChars="100"/>
        <w:rPr>
          <w:rFonts w:hint="default"/>
        </w:rPr>
      </w:pPr>
      <w:r>
        <w:rPr>
          <w:rFonts w:hint="eastAsia"/>
        </w:rPr>
        <w:t>○</w:t>
      </w:r>
      <w:r>
        <w:rPr>
          <w:rFonts w:hint="default" w:ascii="ＭＳ ゴシック" w:hAnsi="ＭＳ ゴシック"/>
        </w:rPr>
        <w:t>○</w:t>
      </w:r>
      <w:r>
        <w:rPr>
          <w:rFonts w:hint="eastAsia"/>
        </w:rPr>
        <w:t>　　年　</w:t>
      </w:r>
      <w:r>
        <w:rPr>
          <w:rFonts w:hint="default" w:ascii="ＭＳ ゴシック" w:hAnsi="ＭＳ ゴシック"/>
        </w:rPr>
        <w:t>　</w:t>
      </w:r>
      <w:r>
        <w:rPr>
          <w:rFonts w:hint="eastAsia"/>
        </w:rPr>
        <w:t>月　</w:t>
      </w:r>
      <w:r>
        <w:rPr>
          <w:rFonts w:hint="default" w:ascii="ＭＳ ゴシック" w:hAnsi="ＭＳ ゴシック"/>
        </w:rPr>
        <w:t>　</w:t>
      </w:r>
      <w:r>
        <w:rPr>
          <w:rFonts w:hint="eastAsia"/>
        </w:rPr>
        <w:t>日付け環エネ第○○号指令により交付決定を受けた上記補助事業に関し、○○　年度の事業化等の状況について</w:t>
      </w:r>
      <w:bookmarkStart w:id="0" w:name="_GoBack"/>
      <w:bookmarkEnd w:id="0"/>
      <w:r>
        <w:rPr>
          <w:rFonts w:hint="eastAsia"/>
        </w:rPr>
        <w:t>、</w:t>
      </w:r>
      <w:bookmarkStart w:id="1" w:name="OLE_LINK2"/>
      <w:r>
        <w:rPr>
          <w:rFonts w:hint="eastAsia"/>
        </w:rPr>
        <w:t>環境産業関連製品技術開発振興事業補助金交付要綱</w:t>
      </w:r>
      <w:bookmarkEnd w:id="1"/>
      <w:r>
        <w:rPr>
          <w:rFonts w:hint="eastAsia"/>
        </w:rPr>
        <w:t>第２２条の規定により、次のとおり報告します。</w:t>
      </w:r>
    </w:p>
    <w:p>
      <w:pPr>
        <w:pStyle w:val="0"/>
        <w:jc w:val="center"/>
        <w:rPr>
          <w:rFonts w:hint="default"/>
        </w:rPr>
      </w:pPr>
      <w:r>
        <w:rPr>
          <w:rFonts w:hint="eastAsia"/>
        </w:rPr>
        <w:t>記</w:t>
      </w:r>
    </w:p>
    <w:p>
      <w:pPr>
        <w:pStyle w:val="0"/>
        <w:ind w:left="220" w:hanging="220" w:hangingChars="100"/>
        <w:rPr>
          <w:rFonts w:hint="default"/>
        </w:rPr>
      </w:pPr>
      <w:r>
        <w:rPr>
          <w:rFonts w:hint="eastAsia"/>
        </w:rPr>
        <w:t>１　事業化等の有無　　　有　・　無　　※いずれかに○</w:t>
      </w:r>
    </w:p>
    <w:p>
      <w:pPr>
        <w:pStyle w:val="0"/>
        <w:rPr>
          <w:rFonts w:hint="default"/>
        </w:rPr>
      </w:pPr>
    </w:p>
    <w:p>
      <w:pPr>
        <w:pStyle w:val="0"/>
        <w:rPr>
          <w:rFonts w:hint="default"/>
        </w:rPr>
      </w:pPr>
      <w:r>
        <w:rPr>
          <w:rFonts w:hint="eastAsia"/>
        </w:rPr>
        <w:t>２　事業化等に向けた現状と今後の見通し</w:t>
      </w:r>
    </w:p>
    <w:tbl>
      <w:tblPr>
        <w:tblStyle w:val="11"/>
        <w:tblW w:w="913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590"/>
        <w:gridCol w:w="1540"/>
      </w:tblGrid>
      <w:tr>
        <w:trPr>
          <w:trHeight w:val="2268" w:hRule="atLeast"/>
        </w:trPr>
        <w:tc>
          <w:tcPr>
            <w:tcW w:w="9130" w:type="dxa"/>
            <w:gridSpan w:val="2"/>
            <w:vAlign w:val="top"/>
          </w:tcPr>
          <w:p>
            <w:pPr>
              <w:pStyle w:val="0"/>
              <w:rPr>
                <w:rFonts w:hint="default"/>
              </w:rPr>
            </w:pPr>
            <w:r>
              <w:rPr>
                <w:rFonts w:hint="eastAsia"/>
              </w:rPr>
              <w:t>事業化の状況と今後の見通し</w:t>
            </w:r>
          </w:p>
        </w:tc>
      </w:tr>
      <w:tr>
        <w:trPr>
          <w:trHeight w:val="289" w:hRule="atLeast"/>
        </w:trPr>
        <w:tc>
          <w:tcPr>
            <w:tcW w:w="7590" w:type="dxa"/>
            <w:vAlign w:val="center"/>
          </w:tcPr>
          <w:p>
            <w:pPr>
              <w:pStyle w:val="0"/>
              <w:rPr>
                <w:rFonts w:hint="default"/>
              </w:rPr>
            </w:pPr>
            <w:r>
              <w:rPr>
                <w:rFonts w:hint="eastAsia"/>
              </w:rPr>
              <w:t>事業化有りの場合は、事業化に伴う雇用増（常用）</w:t>
            </w:r>
          </w:p>
        </w:tc>
        <w:tc>
          <w:tcPr>
            <w:tcW w:w="1540" w:type="dxa"/>
            <w:vAlign w:val="center"/>
          </w:tcPr>
          <w:p>
            <w:pPr>
              <w:pStyle w:val="0"/>
              <w:jc w:val="right"/>
              <w:rPr>
                <w:rFonts w:hint="default"/>
              </w:rPr>
            </w:pPr>
            <w:r>
              <w:rPr>
                <w:rFonts w:hint="eastAsia"/>
              </w:rPr>
              <w:t>名</w:t>
            </w:r>
          </w:p>
        </w:tc>
      </w:tr>
    </w:tbl>
    <w:p>
      <w:pPr>
        <w:pStyle w:val="0"/>
        <w:rPr>
          <w:rFonts w:hint="default"/>
        </w:rPr>
      </w:pPr>
    </w:p>
    <w:p>
      <w:pPr>
        <w:pStyle w:val="0"/>
        <w:rPr>
          <w:rFonts w:hint="default"/>
        </w:rPr>
      </w:pPr>
      <w:r>
        <w:rPr>
          <w:rFonts w:hint="eastAsia"/>
        </w:rPr>
        <w:t>３　産業財産権等の譲渡又は実施権の設定</w:t>
      </w:r>
      <w:r>
        <w:rPr>
          <w:rFonts w:hint="default"/>
        </w:rPr>
        <w:t xml:space="preserve">       </w:t>
      </w:r>
      <w:r>
        <w:rPr>
          <w:rFonts w:hint="eastAsia"/>
        </w:rPr>
        <w:t>　</w:t>
      </w:r>
      <w:r>
        <w:rPr>
          <w:rFonts w:hint="default"/>
        </w:rPr>
        <w:t xml:space="preserve"> </w:t>
      </w:r>
      <w:r>
        <w:rPr>
          <w:rFonts w:hint="eastAsia"/>
        </w:rPr>
        <w:t>　　有　・　無</w:t>
      </w:r>
    </w:p>
    <w:p>
      <w:pPr>
        <w:pStyle w:val="0"/>
        <w:rPr>
          <w:rFonts w:hint="default"/>
        </w:rPr>
      </w:pPr>
    </w:p>
    <w:p>
      <w:pPr>
        <w:pStyle w:val="0"/>
        <w:rPr>
          <w:rFonts w:hint="default"/>
        </w:rPr>
      </w:pPr>
      <w:r>
        <w:rPr>
          <w:rFonts w:hint="eastAsia"/>
        </w:rPr>
        <w:t>４　その他の補助事業の実施結果の他への供与</w:t>
      </w:r>
      <w:r>
        <w:rPr>
          <w:rFonts w:hint="default"/>
        </w:rPr>
        <w:t xml:space="preserve">  </w:t>
      </w:r>
      <w:r>
        <w:rPr>
          <w:rFonts w:hint="eastAsia"/>
        </w:rPr>
        <w:t>　　　　有　・　無</w:t>
      </w:r>
    </w:p>
    <w:p>
      <w:pPr>
        <w:pStyle w:val="0"/>
        <w:rPr>
          <w:rFonts w:hint="default"/>
        </w:rPr>
      </w:pPr>
    </w:p>
    <w:p>
      <w:pPr>
        <w:pStyle w:val="0"/>
        <w:rPr>
          <w:rFonts w:hint="default"/>
        </w:rPr>
      </w:pPr>
      <w:r>
        <w:rPr>
          <w:rFonts w:hint="eastAsia"/>
        </w:rPr>
        <w:t>５　添付書類　補助事業に係る本年度収益額等（別記資料）</w:t>
      </w:r>
    </w:p>
    <w:p>
      <w:pPr>
        <w:pStyle w:val="0"/>
        <w:rPr>
          <w:rFonts w:hint="default"/>
        </w:rPr>
      </w:pPr>
    </w:p>
    <w:p>
      <w:pPr>
        <w:pStyle w:val="0"/>
        <w:ind w:left="6380" w:leftChars="2900"/>
        <w:rPr>
          <w:rFonts w:hint="default"/>
        </w:rPr>
      </w:pPr>
      <w:r>
        <w:rPr>
          <w:rFonts w:hint="eastAsia"/>
        </w:rPr>
        <w:t>担</w:t>
      </w:r>
      <w:r>
        <w:rPr>
          <w:rFonts w:hint="eastAsia"/>
        </w:rPr>
        <w:t xml:space="preserve"> </w:t>
      </w:r>
      <w:r>
        <w:rPr>
          <w:rFonts w:hint="eastAsia"/>
        </w:rPr>
        <w:t>当</w:t>
      </w:r>
      <w:r>
        <w:rPr>
          <w:rFonts w:hint="eastAsia"/>
        </w:rPr>
        <w:t xml:space="preserve"> </w:t>
      </w:r>
      <w:r>
        <w:rPr>
          <w:rFonts w:hint="eastAsia"/>
        </w:rPr>
        <w:t>者（　　　　　　　　）</w:t>
      </w:r>
    </w:p>
    <w:p>
      <w:pPr>
        <w:pStyle w:val="0"/>
        <w:ind w:left="6380" w:leftChars="2900"/>
        <w:rPr>
          <w:rFonts w:hint="default"/>
        </w:rPr>
      </w:pPr>
      <w:r>
        <w:rPr>
          <w:rFonts w:hint="eastAsia"/>
        </w:rPr>
        <w:t>電話番号（　　　　　　　　）</w:t>
      </w:r>
    </w:p>
    <w:p>
      <w:pPr>
        <w:pStyle w:val="0"/>
        <w:rPr>
          <w:rFonts w:hint="default"/>
        </w:rPr>
      </w:pPr>
    </w:p>
    <w:p>
      <w:pPr>
        <w:pStyle w:val="0"/>
        <w:ind w:left="180" w:hanging="180" w:hangingChars="100"/>
        <w:rPr>
          <w:rFonts w:hint="default"/>
          <w:color w:val="FF0000"/>
          <w:sz w:val="18"/>
        </w:rPr>
      </w:pPr>
      <w:r>
        <w:rPr>
          <w:rFonts w:hint="eastAsia"/>
          <w:color w:val="FF0000"/>
          <w:sz w:val="18"/>
        </w:rPr>
        <w:t>※</w:t>
      </w:r>
      <w:r>
        <w:rPr>
          <w:rFonts w:hint="eastAsia"/>
          <w:color w:val="FF0000"/>
          <w:sz w:val="18"/>
        </w:rPr>
        <w:t xml:space="preserve"> </w:t>
      </w:r>
      <w:r>
        <w:rPr>
          <w:rFonts w:hint="eastAsia"/>
          <w:color w:val="FF0000"/>
          <w:sz w:val="18"/>
        </w:rPr>
        <w:t>コンソーシアムの場合は、報告者の</w:t>
      </w:r>
      <w:r>
        <w:rPr>
          <w:rFonts w:hint="default"/>
          <w:color w:val="FF0000"/>
          <w:sz w:val="18"/>
        </w:rPr>
        <w:t>欄</w:t>
      </w:r>
      <w:r>
        <w:rPr>
          <w:rFonts w:hint="eastAsia"/>
          <w:color w:val="FF0000"/>
          <w:sz w:val="18"/>
        </w:rPr>
        <w:t>にコンソーシアム名を記載し</w:t>
      </w:r>
      <w:r>
        <w:rPr>
          <w:rFonts w:hint="default"/>
          <w:color w:val="FF0000"/>
          <w:sz w:val="18"/>
        </w:rPr>
        <w:t>、</w:t>
      </w:r>
      <w:r>
        <w:rPr>
          <w:rFonts w:hint="eastAsia"/>
          <w:color w:val="FF0000"/>
          <w:sz w:val="18"/>
        </w:rPr>
        <w:t>原則、各構成員の連名によること。</w:t>
      </w:r>
    </w:p>
    <w:sectPr>
      <w:pgSz w:w="11906" w:h="16838"/>
      <w:pgMar w:top="851" w:right="1134" w:bottom="851" w:left="1134" w:header="85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rawingGridVerticalSpacing w:val="1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0</Words>
  <Characters>375</Characters>
  <Application>JUST Note</Application>
  <Lines>33</Lines>
  <Paragraphs>20</Paragraphs>
  <CharactersWithSpaces>493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梶＿賢仁（環境産業グループ）</cp:lastModifiedBy>
  <dcterms:modified xsi:type="dcterms:W3CDTF">2019-12-10T05:29:53Z</dcterms:modified>
  <cp:revision>1</cp:revision>
</cp:coreProperties>
</file>