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2A" w:rsidRPr="005E77FA" w:rsidRDefault="0034173A" w:rsidP="0034173A">
      <w:pPr>
        <w:ind w:rightChars="300" w:right="723"/>
        <w:jc w:val="center"/>
      </w:pPr>
      <w:r>
        <w:rPr>
          <w:rFonts w:hint="eastAsia"/>
        </w:rPr>
        <w:t>農業支援サービス事業緊急拡大支援対策事業費補助金交付事務取扱要領</w:t>
      </w:r>
    </w:p>
    <w:p w:rsidR="00901D2A" w:rsidRPr="005E77FA" w:rsidRDefault="00901D2A" w:rsidP="00901D2A">
      <w:pPr>
        <w:ind w:rightChars="100" w:right="241"/>
        <w:jc w:val="right"/>
      </w:pPr>
      <w:r w:rsidRPr="00901D2A">
        <w:rPr>
          <w:rFonts w:hint="eastAsia"/>
          <w:spacing w:val="263"/>
          <w:kern w:val="0"/>
          <w:fitText w:val="964" w:id="-1025346560"/>
        </w:rPr>
        <w:t>制</w:t>
      </w:r>
      <w:r w:rsidRPr="00901D2A">
        <w:rPr>
          <w:rFonts w:hint="eastAsia"/>
          <w:kern w:val="0"/>
          <w:fitText w:val="964" w:id="-1025346560"/>
        </w:rPr>
        <w:t>定</w:t>
      </w:r>
      <w:r w:rsidR="00263579">
        <w:rPr>
          <w:rFonts w:hint="eastAsia"/>
        </w:rPr>
        <w:t xml:space="preserve">　令和６</w:t>
      </w:r>
      <w:r w:rsidRPr="005E77FA">
        <w:rPr>
          <w:rFonts w:hint="eastAsia"/>
        </w:rPr>
        <w:t>年(</w:t>
      </w:r>
      <w:r w:rsidR="00263579">
        <w:rPr>
          <w:rFonts w:hint="eastAsia"/>
        </w:rPr>
        <w:t>2024</w:t>
      </w:r>
      <w:r w:rsidRPr="005E77FA">
        <w:rPr>
          <w:rFonts w:hint="eastAsia"/>
        </w:rPr>
        <w:t>年)</w:t>
      </w:r>
      <w:r w:rsidR="00263579">
        <w:rPr>
          <w:rFonts w:hint="eastAsia"/>
        </w:rPr>
        <w:t>３月29日付け技普第1821</w:t>
      </w:r>
      <w:r w:rsidRPr="005E77FA">
        <w:rPr>
          <w:rFonts w:hint="eastAsia"/>
        </w:rPr>
        <w:t>号北海道農政部長通知</w:t>
      </w:r>
    </w:p>
    <w:p w:rsidR="00901D2A" w:rsidRPr="005E77FA" w:rsidRDefault="00901D2A" w:rsidP="00901D2A"/>
    <w:p w:rsidR="00901D2A" w:rsidRPr="005E77FA" w:rsidRDefault="00901D2A" w:rsidP="00901D2A">
      <w:r w:rsidRPr="005E77FA">
        <w:rPr>
          <w:rFonts w:hint="eastAsia"/>
        </w:rPr>
        <w:t>第１　趣旨</w:t>
      </w:r>
    </w:p>
    <w:p w:rsidR="00901D2A" w:rsidRPr="00DF48C2" w:rsidRDefault="00901D2A" w:rsidP="00C91CD3">
      <w:pPr>
        <w:ind w:leftChars="200" w:left="482"/>
      </w:pPr>
      <w:r w:rsidRPr="005E77FA">
        <w:rPr>
          <w:rFonts w:hint="eastAsia"/>
        </w:rPr>
        <w:t xml:space="preserve">　</w:t>
      </w:r>
      <w:r w:rsidRPr="00CC617B">
        <w:rPr>
          <w:rFonts w:hint="eastAsia"/>
        </w:rPr>
        <w:t>農業支援サービス事業緊急拡大支援対策事業実施要領（令和５年11月29日付け5農産第2754号農林水産省農産局長通知。以下「実施要領」という。）別表２に掲げる事業の種類のうちスマート農業機械等導入支援のうち地域型サービス支援タイプ（以下「本事業」という。）に関する事業実施計画の承認及び変更手続並びに補助金の交付については、農業支援サービス事業緊急拡大支援事業費補助金交付等要綱（令和５年11月29日付け5農産第2753号農林水産事務次官依命通知。以下「交付等要綱」という。）、実施要領、北海道補助金等交付規則（昭和47年４月１日付け北海道規則第34号。以下「規則」という。）及び北海道補助金等交付規則の運用について（昭和47年４月１日付け局総第303号副出納長通達。以下「運用通達」という。）に定めるもののほか、この要領の定めるところによるものとする。</w:t>
      </w:r>
      <w:r>
        <w:rPr>
          <w:rFonts w:hint="eastAsia"/>
        </w:rPr>
        <w:t>なお、当該事業は原則間接補助事業として実施するものとする。</w:t>
      </w:r>
    </w:p>
    <w:p w:rsidR="00901D2A" w:rsidRPr="005E77FA" w:rsidRDefault="00901D2A" w:rsidP="00901D2A"/>
    <w:p w:rsidR="00901D2A" w:rsidRPr="005E77FA" w:rsidRDefault="00C60D1A" w:rsidP="00901D2A">
      <w:r>
        <w:rPr>
          <w:rFonts w:hint="eastAsia"/>
        </w:rPr>
        <w:t>第２</w:t>
      </w:r>
      <w:r w:rsidR="00901D2A" w:rsidRPr="005E77FA">
        <w:rPr>
          <w:rFonts w:hint="eastAsia"/>
        </w:rPr>
        <w:t xml:space="preserve">　補助金の交付申請書類</w:t>
      </w:r>
    </w:p>
    <w:p w:rsidR="00901D2A" w:rsidRPr="005E77FA" w:rsidRDefault="00901D2A" w:rsidP="00901D2A">
      <w:pPr>
        <w:adjustRightInd w:val="0"/>
        <w:ind w:leftChars="100" w:left="482" w:hangingChars="100" w:hanging="241"/>
      </w:pPr>
      <w:r w:rsidRPr="005E77FA">
        <w:rPr>
          <w:rFonts w:hint="eastAsia"/>
        </w:rPr>
        <w:t xml:space="preserve">１　</w:t>
      </w:r>
      <w:r w:rsidRPr="00DF48C2">
        <w:rPr>
          <w:rFonts w:hint="eastAsia"/>
        </w:rPr>
        <w:t>規則第３条の２</w:t>
      </w:r>
      <w:r w:rsidRPr="00CC617B">
        <w:rPr>
          <w:rFonts w:hint="eastAsia"/>
        </w:rPr>
        <w:t>の規定による補助金の交付申請は、</w:t>
      </w:r>
      <w:r w:rsidRPr="00DF48C2">
        <w:rPr>
          <w:rFonts w:hint="eastAsia"/>
        </w:rPr>
        <w:t>規則第３条</w:t>
      </w:r>
      <w:r w:rsidRPr="005E77FA">
        <w:rPr>
          <w:rFonts w:hint="eastAsia"/>
        </w:rPr>
        <w:t>の規定に基づき行う告示の定めるところにより、農政第１号様式（昭和49年４月１日北海道告示第809号に定める様式をいう。以下「農政第○号様式」において同じ。）の補助金等交付申請書に次に掲げる関係書類</w:t>
      </w:r>
      <w:r w:rsidR="00C91CD3">
        <w:rPr>
          <w:rFonts w:hint="eastAsia"/>
        </w:rPr>
        <w:t>及び事業実施計画書の写し</w:t>
      </w:r>
      <w:r w:rsidRPr="005E77FA">
        <w:rPr>
          <w:rFonts w:hint="eastAsia"/>
        </w:rPr>
        <w:t>を添えて、市町村</w:t>
      </w:r>
      <w:r w:rsidR="00C91CD3">
        <w:rPr>
          <w:rFonts w:hint="eastAsia"/>
        </w:rPr>
        <w:t>長又は事業実施主体（以下「補助事業者」という。）が総合振興局長若しくは振興局長（以下「総合振興局長等」という。）</w:t>
      </w:r>
      <w:r w:rsidRPr="005E77FA">
        <w:rPr>
          <w:rFonts w:hint="eastAsia"/>
        </w:rPr>
        <w:t>に対し行うものとする。</w:t>
      </w:r>
    </w:p>
    <w:p w:rsidR="00901D2A" w:rsidRPr="005E77FA" w:rsidRDefault="00901D2A" w:rsidP="00901D2A">
      <w:pPr>
        <w:ind w:leftChars="100" w:left="241"/>
      </w:pPr>
      <w:r w:rsidRPr="005E77FA">
        <w:rPr>
          <w:rFonts w:hint="eastAsia"/>
        </w:rPr>
        <w:t>（１）補助金等交付申請額算出調書（農政第14号様式）</w:t>
      </w:r>
    </w:p>
    <w:p w:rsidR="00901D2A" w:rsidRPr="005E77FA" w:rsidRDefault="00901D2A" w:rsidP="00901D2A">
      <w:pPr>
        <w:ind w:leftChars="100" w:left="241"/>
      </w:pPr>
      <w:r w:rsidRPr="005E77FA">
        <w:rPr>
          <w:rFonts w:hint="eastAsia"/>
        </w:rPr>
        <w:t>（２）経費の配分調書（農政第18号様式）</w:t>
      </w:r>
    </w:p>
    <w:p w:rsidR="00901D2A" w:rsidRPr="005E77FA" w:rsidRDefault="00901D2A" w:rsidP="00901D2A">
      <w:pPr>
        <w:ind w:leftChars="100" w:left="241"/>
      </w:pPr>
      <w:r w:rsidRPr="005E77FA">
        <w:rPr>
          <w:rFonts w:hint="eastAsia"/>
        </w:rPr>
        <w:t>（３）事業予算書（農政第20号様式）</w:t>
      </w:r>
    </w:p>
    <w:p w:rsidR="00901D2A" w:rsidRPr="005E77FA" w:rsidRDefault="00901D2A" w:rsidP="00901D2A">
      <w:pPr>
        <w:ind w:leftChars="100" w:left="241"/>
      </w:pPr>
      <w:r w:rsidRPr="005E77FA">
        <w:rPr>
          <w:rFonts w:hint="eastAsia"/>
        </w:rPr>
        <w:t>（４）資金収支計画書（農政第32号様式）（申請者が市町村長の場合を除く。）</w:t>
      </w:r>
    </w:p>
    <w:p w:rsidR="00901D2A" w:rsidRPr="005E77FA" w:rsidRDefault="00901D2A" w:rsidP="00C91CD3">
      <w:pPr>
        <w:ind w:leftChars="100" w:left="241"/>
      </w:pPr>
      <w:r w:rsidRPr="005E77FA">
        <w:rPr>
          <w:rFonts w:hint="eastAsia"/>
        </w:rPr>
        <w:t>（５）</w:t>
      </w:r>
      <w:r w:rsidRPr="00DF48C2">
        <w:rPr>
          <w:rFonts w:hint="eastAsia"/>
        </w:rPr>
        <w:t>農業支援サービス事業緊急拡大支援対策事業</w:t>
      </w:r>
      <w:r w:rsidRPr="00CC617B">
        <w:rPr>
          <w:rFonts w:hint="eastAsia"/>
        </w:rPr>
        <w:t>実施計画書（農政第</w:t>
      </w:r>
      <w:r w:rsidR="00943A28">
        <w:rPr>
          <w:rFonts w:hint="eastAsia"/>
        </w:rPr>
        <w:t>229</w:t>
      </w:r>
      <w:r w:rsidRPr="00CC617B">
        <w:rPr>
          <w:rFonts w:hint="eastAsia"/>
        </w:rPr>
        <w:t>号様式）</w:t>
      </w:r>
    </w:p>
    <w:p w:rsidR="00901D2A" w:rsidRPr="005E77FA" w:rsidRDefault="00901D2A" w:rsidP="00901D2A">
      <w:pPr>
        <w:adjustRightInd w:val="0"/>
        <w:ind w:leftChars="100" w:left="482" w:hangingChars="100" w:hanging="241"/>
      </w:pPr>
      <w:r w:rsidRPr="005E77FA">
        <w:rPr>
          <w:rFonts w:hint="eastAsia"/>
        </w:rPr>
        <w:t>２　補助金の交付を受けようとする者は、前項の申請書を提出するに当たり各事業実施主体の納税対応状況について、別記第１号様式の納税対応状況申出書を併せて提出するものとする。</w:t>
      </w:r>
    </w:p>
    <w:p w:rsidR="00901D2A" w:rsidRPr="005E77FA" w:rsidRDefault="00901D2A" w:rsidP="00901D2A"/>
    <w:p w:rsidR="00901D2A" w:rsidRPr="005E77FA" w:rsidRDefault="00901D2A" w:rsidP="00901D2A">
      <w:r>
        <w:rPr>
          <w:rFonts w:hint="eastAsia"/>
        </w:rPr>
        <w:t>第３</w:t>
      </w:r>
      <w:r w:rsidRPr="005E77FA">
        <w:rPr>
          <w:rFonts w:hint="eastAsia"/>
        </w:rPr>
        <w:t xml:space="preserve">　補助金の交付申請額</w:t>
      </w:r>
    </w:p>
    <w:p w:rsidR="00901D2A" w:rsidRPr="005E77FA" w:rsidRDefault="00901D2A" w:rsidP="00901D2A">
      <w:pPr>
        <w:ind w:leftChars="200" w:left="482" w:firstLineChars="100" w:firstLine="241"/>
      </w:pPr>
      <w:r w:rsidRPr="005E77FA">
        <w:rPr>
          <w:rFonts w:hint="eastAsia"/>
        </w:rPr>
        <w:t>補助金の交付申請は、本事業の実施に要する経費（以下「補助対象経費」という。）に実施要領に定める補助率等を乗じて得た額の範囲内で行うものとする。ただし、事業実施主体が消費税法（昭和</w:t>
      </w:r>
      <w:r w:rsidRPr="005E77FA">
        <w:t>63年法律第108号）第30条の規定による課税仕入れに係る消費税額の全部又は一部を課税標準額に対する消費税額から控除される事業者に該当し、消費税等仕入控除税額の額が明らかなときに</w:t>
      </w:r>
      <w:r w:rsidRPr="005E77FA">
        <w:rPr>
          <w:rFonts w:hint="eastAsia"/>
        </w:rPr>
        <w:t>は、補助対象経費に補助率等を乗じた額から、当該事業実施主体等及び助成対象者における消費税等仕入控除税額（補助対象経費に含まれる消費税及び地方消費税相当額のうち消費税法の規定により仕入</w:t>
      </w:r>
      <w:r w:rsidRPr="005E77FA">
        <w:rPr>
          <w:rFonts w:hint="eastAsia"/>
        </w:rPr>
        <w:lastRenderedPageBreak/>
        <w:t>れに係る消費税額として控除できる部分の金額と当該金額に地方税法（昭和</w:t>
      </w:r>
      <w:r w:rsidRPr="005E77FA">
        <w:t>25年法律第226号）第72条の83に規定する「地方消費税の税率」を乗じて得た金額を合計した金額に補助率等を乗じて得た金額をいう。以下同じ。）を減じた金額の範囲内で交付申請を行うものとする。</w:t>
      </w:r>
    </w:p>
    <w:p w:rsidR="00901D2A" w:rsidRPr="005E77FA" w:rsidRDefault="00901D2A" w:rsidP="00901D2A"/>
    <w:tbl>
      <w:tblPr>
        <w:tblStyle w:val="a3"/>
        <w:tblW w:w="8504" w:type="dxa"/>
        <w:jc w:val="center"/>
        <w:tblLook w:val="04A0" w:firstRow="1" w:lastRow="0" w:firstColumn="1" w:lastColumn="0" w:noHBand="0" w:noVBand="1"/>
      </w:tblPr>
      <w:tblGrid>
        <w:gridCol w:w="8504"/>
      </w:tblGrid>
      <w:tr w:rsidR="00901D2A" w:rsidRPr="005E77FA" w:rsidTr="00DF48C2">
        <w:trPr>
          <w:trHeight w:val="733"/>
          <w:jc w:val="center"/>
        </w:trPr>
        <w:tc>
          <w:tcPr>
            <w:tcW w:w="8504" w:type="dxa"/>
            <w:vAlign w:val="center"/>
          </w:tcPr>
          <w:p w:rsidR="00901D2A" w:rsidRPr="005E77FA" w:rsidRDefault="00901D2A" w:rsidP="00DF48C2">
            <w:pPr>
              <w:jc w:val="center"/>
              <w:textAlignment w:val="center"/>
              <w:rPr>
                <w:w w:val="80"/>
              </w:rPr>
            </w:pPr>
            <w:r w:rsidRPr="005E77FA">
              <w:rPr>
                <w:rFonts w:hint="eastAsia"/>
                <w:w w:val="80"/>
              </w:rPr>
              <w:t>補助金等交付申請額＝（補助対象経費×補助率等）－</w:t>
            </w:r>
            <w:r w:rsidRPr="005E77FA">
              <w:rPr>
                <w:rFonts w:hint="eastAsia"/>
                <w:w w:val="80"/>
                <w:sz w:val="44"/>
                <w:szCs w:val="44"/>
                <w:eastAsianLayout w:id="-1573249280" w:combine="1" w:combineBrackets="round"/>
              </w:rPr>
              <w:t>事業実施主体及び助成対象者における消費税等仕入控除税額</w:t>
            </w:r>
          </w:p>
        </w:tc>
      </w:tr>
    </w:tbl>
    <w:p w:rsidR="00901D2A" w:rsidRPr="005E77FA" w:rsidRDefault="00901D2A" w:rsidP="00901D2A"/>
    <w:p w:rsidR="00901D2A" w:rsidRPr="005E77FA" w:rsidRDefault="00901D2A" w:rsidP="00901D2A">
      <w:r>
        <w:rPr>
          <w:rFonts w:hint="eastAsia"/>
        </w:rPr>
        <w:t>第４</w:t>
      </w:r>
      <w:r w:rsidRPr="005E77FA">
        <w:rPr>
          <w:rFonts w:hint="eastAsia"/>
        </w:rPr>
        <w:t xml:space="preserve">　補助金の交付の決定等の通知</w:t>
      </w:r>
    </w:p>
    <w:p w:rsidR="00901D2A" w:rsidRPr="005E77FA" w:rsidRDefault="00901D2A" w:rsidP="00901D2A">
      <w:pPr>
        <w:adjustRightInd w:val="0"/>
        <w:ind w:leftChars="100" w:left="482" w:hangingChars="100" w:hanging="241"/>
      </w:pPr>
      <w:r w:rsidRPr="005E77FA">
        <w:rPr>
          <w:rFonts w:hint="eastAsia"/>
        </w:rPr>
        <w:t>１　総合振興局長等は、</w:t>
      </w:r>
      <w:r>
        <w:rPr>
          <w:rFonts w:hint="eastAsia"/>
        </w:rPr>
        <w:t>第２</w:t>
      </w:r>
      <w:r w:rsidRPr="005E77FA">
        <w:rPr>
          <w:rFonts w:hint="eastAsia"/>
        </w:rPr>
        <w:t>第１項の申請について規則第４条による調査を行い、補助金を交付すべきものと認めたときは、規則第６条の規定による補助金の交付の決定の通知を、別記第２号様式に掲げる指令書により行うものとする。</w:t>
      </w:r>
    </w:p>
    <w:p w:rsidR="00901D2A" w:rsidRPr="005E77FA" w:rsidRDefault="00901D2A" w:rsidP="00901D2A">
      <w:pPr>
        <w:adjustRightInd w:val="0"/>
        <w:ind w:leftChars="100" w:left="482" w:hangingChars="100" w:hanging="241"/>
      </w:pPr>
      <w:r w:rsidRPr="005E77FA">
        <w:rPr>
          <w:rFonts w:hint="eastAsia"/>
        </w:rPr>
        <w:t>２　総合振興局長等は、規則第６条第２項の規定による補助金の交付をしないことを決定したときは、別記第４－１号様式により当該補助金の交付の申請者に速やかに通知するものとする。</w:t>
      </w:r>
    </w:p>
    <w:p w:rsidR="00901D2A" w:rsidRPr="005E77FA" w:rsidRDefault="00901D2A" w:rsidP="00901D2A">
      <w:pPr>
        <w:adjustRightInd w:val="0"/>
        <w:ind w:leftChars="100" w:left="482" w:hangingChars="100" w:hanging="241"/>
      </w:pPr>
      <w:r w:rsidRPr="005E77FA">
        <w:rPr>
          <w:rFonts w:hint="eastAsia"/>
        </w:rPr>
        <w:t>３　総合振興局長等は、</w:t>
      </w:r>
      <w:r>
        <w:rPr>
          <w:rFonts w:hint="eastAsia"/>
        </w:rPr>
        <w:t>第２</w:t>
      </w:r>
      <w:r w:rsidRPr="005E77FA">
        <w:rPr>
          <w:rFonts w:hint="eastAsia"/>
        </w:rPr>
        <w:t>第２項の規定により納税対応状況申出書を提出した事業実施主体における消費税等仕入控除税額を減じずに補助金の交付の申請を行った場合には、第１項の指令書に定める条件のほか、次に掲げる条件を追加するものとする。</w:t>
      </w:r>
    </w:p>
    <w:p w:rsidR="00901D2A" w:rsidRPr="005E77FA" w:rsidRDefault="00901D2A" w:rsidP="00901D2A">
      <w:pPr>
        <w:ind w:leftChars="100" w:left="723" w:hangingChars="200" w:hanging="482"/>
      </w:pPr>
      <w:r w:rsidRPr="005E77FA">
        <w:rPr>
          <w:rFonts w:hint="eastAsia"/>
        </w:rPr>
        <w:t>（１）補助事業者は、規則第</w:t>
      </w:r>
      <w:r w:rsidRPr="005E77FA">
        <w:t>14条の実績報告（以下「実績報告」という。）を行うに当たって、</w:t>
      </w:r>
      <w:r w:rsidRPr="005E77FA">
        <w:rPr>
          <w:rFonts w:hint="eastAsia"/>
        </w:rPr>
        <w:t>各</w:t>
      </w:r>
      <w:r w:rsidRPr="005E77FA">
        <w:t>事業実施主体における消費税等仕入控除税額が明らかとなった場合には、これを補助金額から減額して報告しなければなりません。</w:t>
      </w:r>
    </w:p>
    <w:p w:rsidR="00901D2A" w:rsidRPr="005E77FA" w:rsidRDefault="00901D2A" w:rsidP="00901D2A">
      <w:pPr>
        <w:ind w:leftChars="100" w:left="723" w:hangingChars="200" w:hanging="482"/>
      </w:pPr>
      <w:r w:rsidRPr="005E77FA">
        <w:rPr>
          <w:rFonts w:hint="eastAsia"/>
        </w:rPr>
        <w:t>（２）補助事業者は、実績報告後に消費税及び地方消費税の確定申告により事業実施主体における消費税等仕入控除税額が確定した場合には、別記第３号様式によりその金額（実績報告において、前項の規定により減額した場合にあっては、その金額が減じた額を上回る部分の金額）を速やかに総合振興局長等に報告するとともに、当該金額を返還しなければなりません。</w:t>
      </w:r>
    </w:p>
    <w:p w:rsidR="00901D2A" w:rsidRPr="005E77FA" w:rsidRDefault="00901D2A" w:rsidP="00901D2A">
      <w:pPr>
        <w:ind w:leftChars="300" w:left="723" w:firstLineChars="100" w:firstLine="241"/>
      </w:pPr>
      <w:r w:rsidRPr="005E77FA">
        <w:rPr>
          <w:rFonts w:hint="eastAsia"/>
        </w:rPr>
        <w:t>また、当該補助金について、消費税等仕入控除税額が明らかにならない場合又は消費税等仕入控除税額がない場合であっても、その状況等について、当該補助金の額の確定があった日の翌年の５月31日までに、同様式により総合振興局長等に報告しなければなりません。</w:t>
      </w:r>
    </w:p>
    <w:p w:rsidR="00901D2A" w:rsidRPr="005E77FA" w:rsidRDefault="00901D2A" w:rsidP="00901D2A">
      <w:pPr>
        <w:adjustRightInd w:val="0"/>
        <w:ind w:leftChars="100" w:left="482" w:hangingChars="100" w:hanging="241"/>
      </w:pPr>
      <w:r w:rsidRPr="005E77FA">
        <w:t>４</w:t>
      </w:r>
      <w:r w:rsidRPr="005E77FA">
        <w:rPr>
          <w:rFonts w:hint="eastAsia"/>
        </w:rPr>
        <w:t xml:space="preserve">　前項第２号</w:t>
      </w:r>
      <w:r w:rsidRPr="005E77FA">
        <w:t>のまた書の条件に基づき、</w:t>
      </w:r>
      <w:r w:rsidRPr="005E77FA">
        <w:rPr>
          <w:rFonts w:hint="eastAsia"/>
        </w:rPr>
        <w:t>補助事業者</w:t>
      </w:r>
      <w:r w:rsidRPr="005E77FA">
        <w:t>から報告があった場合は、総合振興局長等は、当該年の６月</w:t>
      </w:r>
      <w:r w:rsidRPr="005E77FA">
        <w:rPr>
          <w:rFonts w:hint="eastAsia"/>
        </w:rPr>
        <w:t>15</w:t>
      </w:r>
      <w:r w:rsidRPr="005E77FA">
        <w:t>日までに農政部長に報告するものとする。</w:t>
      </w:r>
    </w:p>
    <w:p w:rsidR="00901D2A" w:rsidRPr="005E77FA" w:rsidRDefault="00901D2A" w:rsidP="00901D2A">
      <w:pPr>
        <w:adjustRightInd w:val="0"/>
        <w:ind w:leftChars="100" w:left="482" w:hangingChars="100" w:hanging="241"/>
      </w:pPr>
      <w:r w:rsidRPr="005E77FA">
        <w:rPr>
          <w:rFonts w:hint="eastAsia"/>
        </w:rPr>
        <w:t>５　総合振興局長等は、補助金の交付の決定に当たり、補助事業を概算払ができるものと認めた場合又は補助事業を遂行する上で周知させる事項がある場合には、指令書とともに別記第４－２号様式で</w:t>
      </w:r>
      <w:r>
        <w:rPr>
          <w:rFonts w:hint="eastAsia"/>
        </w:rPr>
        <w:t>補助事業者</w:t>
      </w:r>
      <w:r w:rsidRPr="005E77FA">
        <w:rPr>
          <w:rFonts w:hint="eastAsia"/>
        </w:rPr>
        <w:t>にその旨の通知をするものとする。</w:t>
      </w:r>
    </w:p>
    <w:p w:rsidR="00901D2A" w:rsidRPr="005E77FA" w:rsidRDefault="00901D2A" w:rsidP="00901D2A">
      <w:pPr>
        <w:adjustRightInd w:val="0"/>
        <w:ind w:leftChars="100" w:left="482" w:hangingChars="100" w:hanging="241"/>
      </w:pPr>
      <w:r w:rsidRPr="005E77FA">
        <w:rPr>
          <w:rFonts w:hint="eastAsia"/>
        </w:rPr>
        <w:t>６　補助事業者が、事業実施主体に対し補助金を財源とする</w:t>
      </w:r>
      <w:r>
        <w:rPr>
          <w:rFonts w:hint="eastAsia"/>
        </w:rPr>
        <w:t>補助</w:t>
      </w:r>
      <w:r w:rsidRPr="005E77FA">
        <w:rPr>
          <w:rFonts w:hint="eastAsia"/>
        </w:rPr>
        <w:t>（以下「間接補助事業」という。）を行う場合にあっては、当該助成金の交付決定に当たって、別記第２号様式に定める条件と同一の条件を付すこととする。この場合にあっては、「（</w:t>
      </w:r>
      <w:r w:rsidRPr="005E77FA">
        <w:t>総合</w:t>
      </w:r>
      <w:r w:rsidRPr="005E77FA">
        <w:rPr>
          <w:rFonts w:hint="eastAsia"/>
        </w:rPr>
        <w:t>）</w:t>
      </w:r>
      <w:r w:rsidRPr="005E77FA">
        <w:t>振興局長」に代えて、</w:t>
      </w:r>
      <w:r>
        <w:rPr>
          <w:rFonts w:hint="eastAsia"/>
        </w:rPr>
        <w:t>市町村長名</w:t>
      </w:r>
      <w:r w:rsidRPr="005E77FA">
        <w:t>を記載するものとする。</w:t>
      </w:r>
    </w:p>
    <w:p w:rsidR="00901D2A" w:rsidRPr="001F2C00" w:rsidRDefault="00901D2A" w:rsidP="00901D2A"/>
    <w:p w:rsidR="00901D2A" w:rsidRPr="005E77FA" w:rsidRDefault="00901D2A" w:rsidP="00901D2A">
      <w:r>
        <w:rPr>
          <w:rFonts w:hint="eastAsia"/>
        </w:rPr>
        <w:lastRenderedPageBreak/>
        <w:t>第５</w:t>
      </w:r>
      <w:r w:rsidRPr="005E77FA">
        <w:rPr>
          <w:rFonts w:hint="eastAsia"/>
        </w:rPr>
        <w:t xml:space="preserve">　申請の取下げ</w:t>
      </w:r>
    </w:p>
    <w:p w:rsidR="00901D2A" w:rsidRPr="005E77FA" w:rsidRDefault="00901D2A" w:rsidP="00901D2A">
      <w:pPr>
        <w:adjustRightInd w:val="0"/>
        <w:ind w:leftChars="100" w:left="482" w:hangingChars="100" w:hanging="241"/>
      </w:pPr>
      <w:r w:rsidRPr="005E77FA">
        <w:rPr>
          <w:rFonts w:hint="eastAsia"/>
        </w:rPr>
        <w:t>１　補助事業者は、補助金の交付の決定の内容又はこれに付けた条件に不服があるときには、補助金の交付の決定の通知を受理した日から</w:t>
      </w:r>
      <w:r w:rsidRPr="005E77FA">
        <w:t>10日以内に、農政第22号様式の補助金等交付申請取下書を提出して申請を取り下げることができるものとする。</w:t>
      </w:r>
    </w:p>
    <w:p w:rsidR="00901D2A" w:rsidRPr="005E77FA" w:rsidRDefault="00901D2A" w:rsidP="00901D2A">
      <w:pPr>
        <w:adjustRightInd w:val="0"/>
        <w:ind w:leftChars="100" w:left="482" w:hangingChars="100" w:hanging="241"/>
      </w:pPr>
      <w:r w:rsidRPr="005E77FA">
        <w:rPr>
          <w:rFonts w:hint="eastAsia"/>
        </w:rPr>
        <w:t>２　総合振興局長等は、補助金の交付の申請の取下げがあったときには、農政部長に報告するものとする。</w:t>
      </w:r>
    </w:p>
    <w:p w:rsidR="00901D2A" w:rsidRPr="005E77FA" w:rsidRDefault="00901D2A" w:rsidP="00901D2A"/>
    <w:p w:rsidR="00901D2A" w:rsidRPr="005E77FA" w:rsidRDefault="00901D2A" w:rsidP="00901D2A">
      <w:r>
        <w:rPr>
          <w:rFonts w:hint="eastAsia"/>
        </w:rPr>
        <w:t>第６</w:t>
      </w:r>
      <w:r w:rsidRPr="005E77FA">
        <w:rPr>
          <w:rFonts w:hint="eastAsia"/>
        </w:rPr>
        <w:t xml:space="preserve">　契約等</w:t>
      </w:r>
    </w:p>
    <w:p w:rsidR="00901D2A" w:rsidRPr="005E77FA" w:rsidRDefault="00901D2A" w:rsidP="00901D2A">
      <w:pPr>
        <w:adjustRightInd w:val="0"/>
        <w:ind w:leftChars="100" w:left="482" w:hangingChars="100" w:hanging="241"/>
      </w:pPr>
      <w:r w:rsidRPr="005E77FA">
        <w:rPr>
          <w:rFonts w:hint="eastAsia"/>
        </w:rPr>
        <w:t xml:space="preserve">１　</w:t>
      </w:r>
      <w:r>
        <w:rPr>
          <w:rFonts w:hint="eastAsia"/>
        </w:rPr>
        <w:t>補助事業者</w:t>
      </w:r>
      <w:r w:rsidRPr="005E77FA">
        <w:rPr>
          <w:rFonts w:hint="eastAsia"/>
        </w:rPr>
        <w:t>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をすることができるものとする。</w:t>
      </w:r>
    </w:p>
    <w:p w:rsidR="00901D2A" w:rsidRPr="005E77FA" w:rsidRDefault="00901D2A" w:rsidP="00901D2A">
      <w:pPr>
        <w:adjustRightInd w:val="0"/>
        <w:ind w:leftChars="100" w:left="482" w:hangingChars="100" w:hanging="241"/>
      </w:pPr>
      <w:r w:rsidRPr="005E77FA">
        <w:rPr>
          <w:rFonts w:hint="eastAsia"/>
        </w:rPr>
        <w:t xml:space="preserve">２　</w:t>
      </w:r>
      <w:r>
        <w:rPr>
          <w:rFonts w:hint="eastAsia"/>
        </w:rPr>
        <w:t>補助事業者</w:t>
      </w:r>
      <w:r w:rsidRPr="005E77FA">
        <w:rPr>
          <w:rFonts w:hint="eastAsia"/>
        </w:rPr>
        <w:t>は、前項により契約をしようとする場合は、当該契約に係る一般の競争、指名競争又は随意契約（</w:t>
      </w:r>
      <w:r w:rsidRPr="005E77FA">
        <w:t>以下「競争入札等」という。</w:t>
      </w:r>
      <w:r w:rsidRPr="005E77FA">
        <w:rPr>
          <w:rFonts w:hint="eastAsia"/>
        </w:rPr>
        <w:t>）</w:t>
      </w:r>
      <w:r w:rsidRPr="005E77FA">
        <w:t>に参加しようとする者に対し、交付</w:t>
      </w:r>
      <w:r w:rsidRPr="005E77FA">
        <w:rPr>
          <w:rFonts w:hint="eastAsia"/>
        </w:rPr>
        <w:t>等要綱別記様式第２号により、農林水産省の機関（国土交通省北海道開発局を含む。）から指名停止の措置等を受けていない旨の申立書の提出を求めるものとし、当該申立書の提出のない者については、競争入札等に参加させてはならない。</w:t>
      </w:r>
    </w:p>
    <w:p w:rsidR="00901D2A" w:rsidRPr="005E77FA" w:rsidRDefault="00901D2A" w:rsidP="00901D2A">
      <w:pPr>
        <w:adjustRightInd w:val="0"/>
        <w:ind w:leftChars="100" w:left="482" w:hangingChars="100" w:hanging="241"/>
      </w:pPr>
      <w:r w:rsidRPr="005E77FA">
        <w:rPr>
          <w:rFonts w:hint="eastAsia"/>
        </w:rPr>
        <w:t>３　間接補助事業を行う場合にあっては、当該助成金の交付決定に当たって、事業実施主体等に対し第１項及び前項に定める条件と同一の条件を付すこととする。</w:t>
      </w:r>
    </w:p>
    <w:p w:rsidR="00901D2A" w:rsidRPr="005E77FA" w:rsidRDefault="00901D2A" w:rsidP="00901D2A"/>
    <w:p w:rsidR="00901D2A" w:rsidRPr="005E77FA" w:rsidRDefault="00901D2A" w:rsidP="00901D2A">
      <w:r>
        <w:rPr>
          <w:rFonts w:hint="eastAsia"/>
        </w:rPr>
        <w:t>第７</w:t>
      </w:r>
      <w:r w:rsidRPr="005E77FA">
        <w:rPr>
          <w:rFonts w:hint="eastAsia"/>
        </w:rPr>
        <w:t xml:space="preserve">　事業の変更</w:t>
      </w:r>
    </w:p>
    <w:p w:rsidR="00901D2A" w:rsidRPr="005E77FA" w:rsidRDefault="00901D2A" w:rsidP="004C2401">
      <w:pPr>
        <w:adjustRightInd w:val="0"/>
        <w:ind w:leftChars="100" w:left="482" w:hangingChars="100" w:hanging="241"/>
      </w:pPr>
      <w:r w:rsidRPr="005E77FA">
        <w:rPr>
          <w:rFonts w:hint="eastAsia"/>
        </w:rPr>
        <w:t>１　補助事業者は、次に該当する変更において、総合振興局長等の承認を受けようとする場合には、農政第</w:t>
      </w:r>
      <w:r w:rsidRPr="005E77FA">
        <w:t>21号様式の補助事業等変更承認申請書に第</w:t>
      </w:r>
      <w:r>
        <w:rPr>
          <w:rFonts w:hint="eastAsia"/>
        </w:rPr>
        <w:t>２</w:t>
      </w:r>
      <w:r w:rsidRPr="005E77FA">
        <w:t>に掲げる関係書類を添えて、申請を行うものとする。</w:t>
      </w:r>
    </w:p>
    <w:p w:rsidR="00901D2A" w:rsidRPr="005E77FA" w:rsidRDefault="00901D2A" w:rsidP="00901D2A">
      <w:pPr>
        <w:ind w:leftChars="100" w:left="723" w:hangingChars="200" w:hanging="482"/>
      </w:pPr>
      <w:r>
        <w:rPr>
          <w:rFonts w:hint="eastAsia"/>
        </w:rPr>
        <w:t>（１）</w:t>
      </w:r>
      <w:r w:rsidRPr="005E77FA">
        <w:rPr>
          <w:rFonts w:hint="eastAsia"/>
        </w:rPr>
        <w:t>事業の内容の変更</w:t>
      </w:r>
    </w:p>
    <w:p w:rsidR="00901D2A" w:rsidRPr="005E77FA" w:rsidRDefault="00901D2A" w:rsidP="00901D2A">
      <w:pPr>
        <w:ind w:leftChars="300" w:left="723"/>
      </w:pPr>
      <w:r w:rsidRPr="005E77FA">
        <w:rPr>
          <w:rFonts w:hint="eastAsia"/>
        </w:rPr>
        <w:t>ア　補助事業者</w:t>
      </w:r>
      <w:r w:rsidR="004C2401">
        <w:rPr>
          <w:rFonts w:hint="eastAsia"/>
        </w:rPr>
        <w:t>の</w:t>
      </w:r>
      <w:r w:rsidRPr="005E77FA">
        <w:rPr>
          <w:rFonts w:hint="eastAsia"/>
        </w:rPr>
        <w:t>変更</w:t>
      </w:r>
    </w:p>
    <w:p w:rsidR="00901D2A" w:rsidRPr="005E77FA" w:rsidRDefault="00901D2A" w:rsidP="00901D2A">
      <w:pPr>
        <w:ind w:leftChars="300" w:left="723"/>
      </w:pPr>
      <w:r w:rsidRPr="005E77FA">
        <w:rPr>
          <w:rFonts w:hint="eastAsia"/>
        </w:rPr>
        <w:t>イ　事業の中止又は廃止</w:t>
      </w:r>
    </w:p>
    <w:p w:rsidR="00901D2A" w:rsidRPr="005E77FA" w:rsidRDefault="00901D2A" w:rsidP="00901D2A">
      <w:pPr>
        <w:ind w:leftChars="300" w:left="723"/>
      </w:pPr>
      <w:r w:rsidRPr="005E77FA">
        <w:rPr>
          <w:rFonts w:hint="eastAsia"/>
        </w:rPr>
        <w:t>ウ　成果目標の変更</w:t>
      </w:r>
    </w:p>
    <w:p w:rsidR="00901D2A" w:rsidRPr="005E77FA" w:rsidRDefault="004C2401" w:rsidP="00901D2A">
      <w:pPr>
        <w:ind w:leftChars="300" w:left="723"/>
      </w:pPr>
      <w:r>
        <w:rPr>
          <w:rFonts w:hint="eastAsia"/>
        </w:rPr>
        <w:t>エ　国庫補助金の増又は事業費の３割を超える減額</w:t>
      </w:r>
    </w:p>
    <w:p w:rsidR="00901D2A" w:rsidRPr="005E77FA" w:rsidRDefault="00901D2A" w:rsidP="00901D2A">
      <w:pPr>
        <w:adjustRightInd w:val="0"/>
        <w:ind w:leftChars="100" w:left="482" w:hangingChars="100" w:hanging="241"/>
      </w:pPr>
      <w:r w:rsidRPr="005E77FA">
        <w:rPr>
          <w:rFonts w:hint="eastAsia"/>
        </w:rPr>
        <w:t>２　総合振興局長等は、前項の変更を承認するときには、別記第５－１号様式又は別記第５－２号様式の変更指令書で</w:t>
      </w:r>
      <w:r>
        <w:rPr>
          <w:rFonts w:hint="eastAsia"/>
        </w:rPr>
        <w:t>補助事業者</w:t>
      </w:r>
      <w:r w:rsidRPr="005E77FA">
        <w:rPr>
          <w:rFonts w:hint="eastAsia"/>
        </w:rPr>
        <w:t>に通知するものとする。</w:t>
      </w:r>
    </w:p>
    <w:p w:rsidR="00901D2A" w:rsidRPr="00C002CC" w:rsidRDefault="00901D2A" w:rsidP="00901D2A"/>
    <w:p w:rsidR="00901D2A" w:rsidRPr="005E77FA" w:rsidRDefault="00901D2A" w:rsidP="00901D2A">
      <w:r>
        <w:rPr>
          <w:rFonts w:hint="eastAsia"/>
          <w:kern w:val="0"/>
        </w:rPr>
        <w:t>第８</w:t>
      </w:r>
      <w:r w:rsidRPr="005E77FA">
        <w:rPr>
          <w:rFonts w:hint="eastAsia"/>
        </w:rPr>
        <w:t xml:space="preserve">　事業の中止又は廃止</w:t>
      </w:r>
    </w:p>
    <w:p w:rsidR="00901D2A" w:rsidRPr="005E77FA" w:rsidRDefault="00901D2A" w:rsidP="00901D2A">
      <w:pPr>
        <w:adjustRightInd w:val="0"/>
        <w:ind w:leftChars="100" w:left="482" w:hangingChars="100" w:hanging="241"/>
      </w:pPr>
      <w:r w:rsidRPr="005E77FA">
        <w:rPr>
          <w:rFonts w:hint="eastAsia"/>
        </w:rPr>
        <w:t>１　補助事業者は、補助事業を中止し、又は廃止しようとするときには、農政第</w:t>
      </w:r>
      <w:r w:rsidRPr="005E77FA">
        <w:t>23号様式の補助事業等中止（廃止）承認申請書に関係書類を添えて、総合振興局長等に承認の申請を行うものとする。</w:t>
      </w:r>
    </w:p>
    <w:p w:rsidR="00901D2A" w:rsidRPr="005E77FA" w:rsidRDefault="00901D2A" w:rsidP="00901D2A">
      <w:pPr>
        <w:adjustRightInd w:val="0"/>
        <w:ind w:leftChars="100" w:left="482" w:hangingChars="100" w:hanging="241"/>
      </w:pPr>
      <w:r w:rsidRPr="005E77FA">
        <w:rPr>
          <w:rFonts w:hint="eastAsia"/>
        </w:rPr>
        <w:t>２　総合振興局長等は、前項の中止又は廃止について承認するとき又は不承認のときには、別記第６号様式で補助事業者に通知するものとする。</w:t>
      </w:r>
    </w:p>
    <w:p w:rsidR="00901D2A" w:rsidRPr="005E77FA" w:rsidRDefault="00901D2A" w:rsidP="00901D2A">
      <w:pPr>
        <w:adjustRightInd w:val="0"/>
        <w:ind w:leftChars="100" w:left="482" w:hangingChars="100" w:hanging="241"/>
      </w:pPr>
      <w:r w:rsidRPr="005E77FA">
        <w:rPr>
          <w:rFonts w:hint="eastAsia"/>
        </w:rPr>
        <w:t>３　総合振興局長等は、前項の承認又は不承認を通知するに当たっては、申請書の写しを添えてあらかじめ農政部長と協議するものとする。</w:t>
      </w:r>
    </w:p>
    <w:p w:rsidR="00901D2A" w:rsidRPr="005E77FA" w:rsidRDefault="00901D2A" w:rsidP="00901D2A"/>
    <w:p w:rsidR="00901D2A" w:rsidRPr="005E77FA" w:rsidRDefault="00901D2A" w:rsidP="00901D2A">
      <w:r>
        <w:rPr>
          <w:rFonts w:hint="eastAsia"/>
          <w:kern w:val="0"/>
        </w:rPr>
        <w:t>第９</w:t>
      </w:r>
      <w:r w:rsidRPr="005E77FA">
        <w:rPr>
          <w:rFonts w:hint="eastAsia"/>
        </w:rPr>
        <w:t xml:space="preserve">　事業の執行の遅延又は不能</w:t>
      </w:r>
    </w:p>
    <w:p w:rsidR="00901D2A" w:rsidRPr="005E77FA" w:rsidRDefault="00901D2A" w:rsidP="00901D2A">
      <w:pPr>
        <w:adjustRightInd w:val="0"/>
        <w:ind w:leftChars="100" w:left="482" w:hangingChars="100" w:hanging="241"/>
      </w:pPr>
      <w:r w:rsidRPr="005E77FA">
        <w:rPr>
          <w:rFonts w:hint="eastAsia"/>
        </w:rPr>
        <w:t>１　補助事業者</w:t>
      </w:r>
      <w:r w:rsidRPr="005E77FA">
        <w:t>は、補助事業が予定の期日までに完了する見込みがないとき又はその遂行が困難となったときには、農政第24号様式の補助事業等執行遅延（不能）報告書に別記第７号様式の事業遂行状況報告書及び別記第８号様式の繰越等実施計画書（補助事業が当該年度内に完了しない場合に限る。）を添えて、速やかに総合振興局長等に報告し、その指示を受けるものとする。</w:t>
      </w:r>
    </w:p>
    <w:p w:rsidR="00901D2A" w:rsidRPr="005E77FA" w:rsidRDefault="00901D2A" w:rsidP="00901D2A">
      <w:pPr>
        <w:adjustRightInd w:val="0"/>
        <w:ind w:leftChars="100" w:left="482" w:hangingChars="100" w:hanging="241"/>
      </w:pPr>
      <w:r w:rsidRPr="005E77FA">
        <w:rPr>
          <w:rFonts w:hint="eastAsia"/>
        </w:rPr>
        <w:t>２　総合振興局長等は、前項について補助事業者に事業遂行を指示するときには、別記第９号様式で行うものとする。</w:t>
      </w:r>
    </w:p>
    <w:p w:rsidR="00901D2A" w:rsidRPr="005E77FA" w:rsidRDefault="00901D2A" w:rsidP="00901D2A">
      <w:pPr>
        <w:adjustRightInd w:val="0"/>
        <w:ind w:leftChars="100" w:left="482" w:hangingChars="100" w:hanging="241"/>
      </w:pPr>
      <w:r w:rsidRPr="005E77FA">
        <w:rPr>
          <w:rFonts w:hint="eastAsia"/>
        </w:rPr>
        <w:t xml:space="preserve">３　</w:t>
      </w:r>
      <w:r w:rsidRPr="005E77FA">
        <w:t>総合振興局長等は、</w:t>
      </w:r>
      <w:r w:rsidRPr="005E77FA">
        <w:rPr>
          <w:rFonts w:hint="eastAsia"/>
        </w:rPr>
        <w:t>前項</w:t>
      </w:r>
      <w:r w:rsidRPr="005E77FA">
        <w:t>の事業遂行（補助事業が当該年度内に完了しない場合に限る。）を指示するに当たっては、報告書等の写しを添えてあらかじめ農政部長と協議するものとする。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10</w:t>
      </w:r>
      <w:r w:rsidRPr="005E77FA">
        <w:rPr>
          <w:rFonts w:hint="eastAsia"/>
        </w:rPr>
        <w:t xml:space="preserve">　事情変更</w:t>
      </w:r>
    </w:p>
    <w:p w:rsidR="00901D2A" w:rsidRPr="005E77FA" w:rsidRDefault="00901D2A" w:rsidP="00901D2A">
      <w:pPr>
        <w:adjustRightInd w:val="0"/>
        <w:ind w:leftChars="100" w:left="482" w:hangingChars="100" w:hanging="241"/>
      </w:pPr>
      <w:r w:rsidRPr="005E77FA">
        <w:rPr>
          <w:rFonts w:hint="eastAsia"/>
        </w:rPr>
        <w:t xml:space="preserve">１　</w:t>
      </w:r>
      <w:r w:rsidRPr="005E77FA">
        <w:t>総合振興局長等は、補助金の交付決定後の事情変更により特別の必要が生じたときには、規則第８条により次のいずれかの措置をとるものとする。</w:t>
      </w:r>
    </w:p>
    <w:p w:rsidR="00901D2A" w:rsidRPr="005E77FA" w:rsidRDefault="00901D2A" w:rsidP="00901D2A">
      <w:pPr>
        <w:ind w:leftChars="100" w:left="723" w:hangingChars="200" w:hanging="482"/>
      </w:pPr>
      <w:r w:rsidRPr="005E77FA">
        <w:rPr>
          <w:rFonts w:hint="eastAsia"/>
        </w:rPr>
        <w:t>（１）補助金の交付の決定の全部又は一部の取消し</w:t>
      </w:r>
    </w:p>
    <w:p w:rsidR="00901D2A" w:rsidRPr="005E77FA" w:rsidRDefault="00901D2A" w:rsidP="00901D2A">
      <w:pPr>
        <w:ind w:leftChars="300" w:left="723" w:firstLineChars="100" w:firstLine="241"/>
      </w:pPr>
      <w:r w:rsidRPr="005E77FA">
        <w:rPr>
          <w:rFonts w:hint="eastAsia"/>
        </w:rPr>
        <w:t>次の様式で補助事業者に通知するものとする。</w:t>
      </w:r>
    </w:p>
    <w:tbl>
      <w:tblPr>
        <w:tblStyle w:val="a3"/>
        <w:tblW w:w="7938" w:type="dxa"/>
        <w:tblInd w:w="846" w:type="dxa"/>
        <w:tblLook w:val="04A0" w:firstRow="1" w:lastRow="0" w:firstColumn="1" w:lastColumn="0" w:noHBand="0" w:noVBand="1"/>
      </w:tblPr>
      <w:tblGrid>
        <w:gridCol w:w="1696"/>
        <w:gridCol w:w="3124"/>
        <w:gridCol w:w="3118"/>
      </w:tblGrid>
      <w:tr w:rsidR="00901D2A" w:rsidRPr="005E77FA" w:rsidTr="00DF48C2">
        <w:tc>
          <w:tcPr>
            <w:tcW w:w="1696" w:type="dxa"/>
          </w:tcPr>
          <w:p w:rsidR="00901D2A" w:rsidRPr="005E77FA" w:rsidRDefault="00901D2A" w:rsidP="00DF48C2">
            <w:pPr>
              <w:jc w:val="center"/>
            </w:pPr>
          </w:p>
        </w:tc>
        <w:tc>
          <w:tcPr>
            <w:tcW w:w="3124" w:type="dxa"/>
          </w:tcPr>
          <w:p w:rsidR="00901D2A" w:rsidRPr="005E77FA" w:rsidRDefault="00901D2A" w:rsidP="00DF48C2">
            <w:pPr>
              <w:jc w:val="center"/>
              <w:rPr>
                <w:w w:val="80"/>
              </w:rPr>
            </w:pPr>
            <w:r w:rsidRPr="005E77FA">
              <w:rPr>
                <w:rFonts w:hint="eastAsia"/>
                <w:w w:val="80"/>
              </w:rPr>
              <w:t>取消しに係る部分の返還金なし</w:t>
            </w:r>
          </w:p>
        </w:tc>
        <w:tc>
          <w:tcPr>
            <w:tcW w:w="3118" w:type="dxa"/>
          </w:tcPr>
          <w:p w:rsidR="00901D2A" w:rsidRPr="005E77FA" w:rsidRDefault="00901D2A" w:rsidP="00DF48C2">
            <w:pPr>
              <w:jc w:val="center"/>
              <w:rPr>
                <w:w w:val="80"/>
              </w:rPr>
            </w:pPr>
            <w:r w:rsidRPr="005E77FA">
              <w:rPr>
                <w:rFonts w:hint="eastAsia"/>
                <w:w w:val="80"/>
              </w:rPr>
              <w:t>取消しに係る部分の返還金あり</w:t>
            </w:r>
          </w:p>
        </w:tc>
      </w:tr>
      <w:tr w:rsidR="00901D2A" w:rsidRPr="005E77FA" w:rsidTr="00DF48C2">
        <w:tc>
          <w:tcPr>
            <w:tcW w:w="1696" w:type="dxa"/>
          </w:tcPr>
          <w:p w:rsidR="00901D2A" w:rsidRPr="005E77FA" w:rsidRDefault="00901D2A" w:rsidP="00DF48C2">
            <w:pPr>
              <w:jc w:val="center"/>
            </w:pPr>
            <w:r w:rsidRPr="005E77FA">
              <w:rPr>
                <w:rFonts w:hint="eastAsia"/>
              </w:rPr>
              <w:t>全部の取消し</w:t>
            </w:r>
          </w:p>
        </w:tc>
        <w:tc>
          <w:tcPr>
            <w:tcW w:w="3124" w:type="dxa"/>
          </w:tcPr>
          <w:p w:rsidR="00901D2A" w:rsidRPr="005E77FA" w:rsidRDefault="00901D2A" w:rsidP="00DF48C2">
            <w:pPr>
              <w:jc w:val="center"/>
            </w:pPr>
            <w:r w:rsidRPr="005E77FA">
              <w:rPr>
                <w:rFonts w:hint="eastAsia"/>
              </w:rPr>
              <w:t>別記第</w:t>
            </w:r>
            <w:r w:rsidRPr="005E77FA">
              <w:t>10－１号様式</w:t>
            </w:r>
          </w:p>
        </w:tc>
        <w:tc>
          <w:tcPr>
            <w:tcW w:w="3118" w:type="dxa"/>
          </w:tcPr>
          <w:p w:rsidR="00901D2A" w:rsidRPr="005E77FA" w:rsidRDefault="00901D2A" w:rsidP="00DF48C2">
            <w:pPr>
              <w:jc w:val="center"/>
            </w:pPr>
            <w:r w:rsidRPr="005E77FA">
              <w:rPr>
                <w:rFonts w:hint="eastAsia"/>
              </w:rPr>
              <w:t>別記第</w:t>
            </w:r>
            <w:r w:rsidRPr="005E77FA">
              <w:t>10－２号様式</w:t>
            </w:r>
          </w:p>
        </w:tc>
      </w:tr>
      <w:tr w:rsidR="00901D2A" w:rsidRPr="005E77FA" w:rsidTr="00DF48C2">
        <w:tc>
          <w:tcPr>
            <w:tcW w:w="1696" w:type="dxa"/>
          </w:tcPr>
          <w:p w:rsidR="00901D2A" w:rsidRPr="005E77FA" w:rsidRDefault="00901D2A" w:rsidP="00DF48C2">
            <w:pPr>
              <w:jc w:val="center"/>
            </w:pPr>
            <w:r w:rsidRPr="005E77FA">
              <w:rPr>
                <w:rFonts w:hint="eastAsia"/>
              </w:rPr>
              <w:t>一部の取消し</w:t>
            </w:r>
          </w:p>
        </w:tc>
        <w:tc>
          <w:tcPr>
            <w:tcW w:w="3124" w:type="dxa"/>
          </w:tcPr>
          <w:p w:rsidR="00901D2A" w:rsidRPr="005E77FA" w:rsidRDefault="00901D2A" w:rsidP="00DF48C2">
            <w:pPr>
              <w:jc w:val="center"/>
            </w:pPr>
            <w:r w:rsidRPr="005E77FA">
              <w:rPr>
                <w:rFonts w:hint="eastAsia"/>
              </w:rPr>
              <w:t>別記第</w:t>
            </w:r>
            <w:r w:rsidRPr="005E77FA">
              <w:t>10－３号様式</w:t>
            </w:r>
          </w:p>
        </w:tc>
        <w:tc>
          <w:tcPr>
            <w:tcW w:w="3118" w:type="dxa"/>
          </w:tcPr>
          <w:p w:rsidR="00901D2A" w:rsidRPr="005E77FA" w:rsidRDefault="00901D2A" w:rsidP="00DF48C2">
            <w:pPr>
              <w:jc w:val="center"/>
            </w:pPr>
            <w:r w:rsidRPr="005E77FA">
              <w:rPr>
                <w:rFonts w:hint="eastAsia"/>
              </w:rPr>
              <w:t>別記第</w:t>
            </w:r>
            <w:r w:rsidRPr="005E77FA">
              <w:t>10－４号様式</w:t>
            </w:r>
          </w:p>
        </w:tc>
      </w:tr>
    </w:tbl>
    <w:p w:rsidR="00901D2A" w:rsidRPr="005E77FA" w:rsidRDefault="00901D2A" w:rsidP="00901D2A">
      <w:pPr>
        <w:ind w:leftChars="100" w:left="723" w:hangingChars="200" w:hanging="482"/>
        <w:rPr>
          <w:rFonts w:hAnsi="Times New Roman" w:cs="Times New Roman"/>
          <w:color w:val="000000"/>
          <w:spacing w:val="2"/>
          <w:kern w:val="0"/>
        </w:rPr>
      </w:pPr>
      <w:r w:rsidRPr="005E77FA">
        <w:rPr>
          <w:rFonts w:hAnsi="ＭＳ 明朝" w:cs="ＭＳ 明朝" w:hint="eastAsia"/>
          <w:color w:val="000000"/>
          <w:kern w:val="0"/>
        </w:rPr>
        <w:t>（２）補助金の交付の決定の内容又はこれに付けた条件の変更</w:t>
      </w:r>
    </w:p>
    <w:p w:rsidR="00901D2A" w:rsidRPr="005E77FA" w:rsidRDefault="00901D2A" w:rsidP="00901D2A">
      <w:pPr>
        <w:ind w:leftChars="300" w:left="723" w:firstLineChars="100" w:firstLine="241"/>
        <w:rPr>
          <w:rFonts w:hAnsi="Times New Roman" w:cs="Times New Roman"/>
          <w:color w:val="000000"/>
          <w:spacing w:val="2"/>
          <w:kern w:val="0"/>
        </w:rPr>
      </w:pPr>
      <w:r w:rsidRPr="005E77FA">
        <w:rPr>
          <w:rFonts w:hAnsi="ＭＳ 明朝" w:cs="ＭＳ 明朝" w:hint="eastAsia"/>
          <w:color w:val="000000"/>
          <w:kern w:val="0"/>
        </w:rPr>
        <w:t>別記第</w:t>
      </w:r>
      <w:r w:rsidRPr="005E77FA">
        <w:rPr>
          <w:rFonts w:hAnsi="ＭＳ 明朝" w:cs="ＭＳ 明朝"/>
          <w:color w:val="000000"/>
          <w:kern w:val="0"/>
        </w:rPr>
        <w:t>10</w:t>
      </w:r>
      <w:r w:rsidRPr="005E77FA">
        <w:rPr>
          <w:rFonts w:hAnsi="ＭＳ 明朝" w:cs="ＭＳ 明朝" w:hint="eastAsia"/>
          <w:color w:val="000000"/>
          <w:kern w:val="0"/>
        </w:rPr>
        <w:t>－５号様式で</w:t>
      </w:r>
      <w:r>
        <w:rPr>
          <w:rFonts w:hAnsi="ＭＳ 明朝" w:cs="ＭＳ 明朝" w:hint="eastAsia"/>
          <w:color w:val="000000"/>
          <w:kern w:val="0"/>
        </w:rPr>
        <w:t>補助事業者</w:t>
      </w:r>
      <w:r w:rsidRPr="005E77FA">
        <w:rPr>
          <w:rFonts w:hAnsi="ＭＳ 明朝" w:cs="ＭＳ 明朝" w:hint="eastAsia"/>
          <w:color w:val="000000"/>
          <w:kern w:val="0"/>
        </w:rPr>
        <w:t>に通知するものとする。</w:t>
      </w:r>
    </w:p>
    <w:p w:rsidR="00901D2A" w:rsidRPr="005E77FA" w:rsidRDefault="00901D2A" w:rsidP="00901D2A">
      <w:pPr>
        <w:adjustRightInd w:val="0"/>
        <w:ind w:leftChars="100" w:left="482" w:hangingChars="100" w:hanging="241"/>
      </w:pPr>
      <w:r w:rsidRPr="005E77FA">
        <w:rPr>
          <w:rFonts w:hAnsi="ＭＳ 明朝" w:cs="ＭＳ 明朝" w:hint="eastAsia"/>
          <w:color w:val="000000"/>
          <w:kern w:val="0"/>
        </w:rPr>
        <w:t>２　総合</w:t>
      </w:r>
      <w:r w:rsidRPr="005E77FA">
        <w:rPr>
          <w:rFonts w:hint="eastAsia"/>
        </w:rPr>
        <w:t>振興</w:t>
      </w:r>
      <w:r w:rsidRPr="005E77FA">
        <w:rPr>
          <w:rFonts w:hAnsi="ＭＳ 明朝" w:cs="ＭＳ 明朝" w:hint="eastAsia"/>
          <w:color w:val="000000"/>
          <w:kern w:val="0"/>
        </w:rPr>
        <w:t>局長等は、前項第１号の規定により補助金等の交付の決定の全部又は一部を取り消そうとするときには、あらかじめ農政部長と協議するものとする。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11</w:t>
      </w:r>
      <w:r w:rsidRPr="005E77FA">
        <w:rPr>
          <w:rFonts w:hint="eastAsia"/>
        </w:rPr>
        <w:t xml:space="preserve">　概算払</w:t>
      </w:r>
    </w:p>
    <w:p w:rsidR="00901D2A" w:rsidRPr="005E77FA" w:rsidRDefault="00901D2A" w:rsidP="00901D2A">
      <w:pPr>
        <w:adjustRightInd w:val="0"/>
        <w:ind w:leftChars="100" w:left="482" w:hangingChars="100" w:hanging="241"/>
      </w:pPr>
      <w:r w:rsidRPr="005E77FA">
        <w:rPr>
          <w:rFonts w:hint="eastAsia"/>
        </w:rPr>
        <w:t>１　補助事業者は、概算払の申請をしようとするときには、農政第</w:t>
      </w:r>
      <w:r w:rsidRPr="005E77FA">
        <w:t>25号様式の補助金等概算払申請書に関係書類を添えて、総合振興局長等に提出するものとする。</w:t>
      </w:r>
    </w:p>
    <w:p w:rsidR="00901D2A" w:rsidRPr="005E77FA" w:rsidRDefault="00901D2A" w:rsidP="00901D2A">
      <w:pPr>
        <w:adjustRightInd w:val="0"/>
        <w:ind w:leftChars="100" w:left="482" w:hangingChars="100" w:hanging="241"/>
      </w:pPr>
      <w:r w:rsidRPr="005E77FA">
        <w:rPr>
          <w:rFonts w:hint="eastAsia"/>
        </w:rPr>
        <w:t>２　総合振興局長等は、概算払をすることと決定したときには、別記第</w:t>
      </w:r>
      <w:r w:rsidRPr="005E77FA">
        <w:t>11－１号様式で</w:t>
      </w:r>
      <w:r w:rsidRPr="005E77FA">
        <w:rPr>
          <w:rFonts w:hint="eastAsia"/>
        </w:rPr>
        <w:t>補助事業者</w:t>
      </w:r>
      <w:r w:rsidRPr="005E77FA">
        <w:t>に通知するものとする。</w:t>
      </w:r>
    </w:p>
    <w:p w:rsidR="00901D2A" w:rsidRPr="005E77FA" w:rsidRDefault="00901D2A" w:rsidP="00901D2A">
      <w:pPr>
        <w:adjustRightInd w:val="0"/>
        <w:ind w:leftChars="100" w:left="482" w:hangingChars="100" w:hanging="241"/>
      </w:pPr>
      <w:r w:rsidRPr="005E77FA">
        <w:rPr>
          <w:rFonts w:hint="eastAsia"/>
        </w:rPr>
        <w:t>３　総合振興局長等は、運用通達第９条関係２の（４）の規定により資金不足が生じないと認められるときは、別記第</w:t>
      </w:r>
      <w:r w:rsidRPr="005E77FA">
        <w:t>11－２号様式により概算払をしない理由を付して</w:t>
      </w:r>
      <w:r w:rsidRPr="005E77FA">
        <w:rPr>
          <w:rFonts w:hint="eastAsia"/>
        </w:rPr>
        <w:t>補助事業者</w:t>
      </w:r>
      <w:r w:rsidRPr="005E77FA">
        <w:t>に通知するものとする。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12</w:t>
      </w:r>
      <w:r>
        <w:rPr>
          <w:rFonts w:hint="eastAsia"/>
        </w:rPr>
        <w:t xml:space="preserve">　事業遂行</w:t>
      </w:r>
      <w:r w:rsidRPr="005E77FA">
        <w:rPr>
          <w:rFonts w:hint="eastAsia"/>
        </w:rPr>
        <w:t>状況報告</w:t>
      </w:r>
    </w:p>
    <w:p w:rsidR="00901D2A" w:rsidRPr="005E77FA" w:rsidRDefault="00901D2A" w:rsidP="00901D2A">
      <w:pPr>
        <w:ind w:leftChars="200" w:left="482" w:firstLineChars="100" w:firstLine="241"/>
      </w:pPr>
      <w:r w:rsidRPr="005E77FA">
        <w:rPr>
          <w:rFonts w:hint="eastAsia"/>
        </w:rPr>
        <w:t>総合振興局長等は、規則第</w:t>
      </w:r>
      <w:r w:rsidRPr="005E77FA">
        <w:t>11条の規定により補助事業の遂行状況報告を必要とするときには、別記第７号様式の事業遂行状況報告書を補助事業者に提出させるものとする。</w:t>
      </w:r>
    </w:p>
    <w:p w:rsidR="00901D2A" w:rsidRPr="005E77FA" w:rsidRDefault="00901D2A" w:rsidP="00901D2A"/>
    <w:p w:rsidR="00901D2A" w:rsidRPr="005E77FA" w:rsidRDefault="00901D2A" w:rsidP="00901D2A">
      <w:r w:rsidRPr="005E77FA">
        <w:rPr>
          <w:rFonts w:hint="eastAsia"/>
        </w:rPr>
        <w:lastRenderedPageBreak/>
        <w:t>第</w:t>
      </w:r>
      <w:r>
        <w:rPr>
          <w:rFonts w:hint="eastAsia"/>
          <w:kern w:val="0"/>
        </w:rPr>
        <w:t>13</w:t>
      </w:r>
      <w:r w:rsidRPr="005E77FA">
        <w:rPr>
          <w:rFonts w:hint="eastAsia"/>
        </w:rPr>
        <w:t xml:space="preserve">　事業の遂行の命令</w:t>
      </w:r>
    </w:p>
    <w:p w:rsidR="00901D2A" w:rsidRPr="005E77FA" w:rsidRDefault="00901D2A" w:rsidP="00901D2A">
      <w:pPr>
        <w:adjustRightInd w:val="0"/>
        <w:ind w:leftChars="100" w:left="482" w:hangingChars="100" w:hanging="241"/>
      </w:pPr>
      <w:r w:rsidRPr="005E77FA">
        <w:rPr>
          <w:rFonts w:hint="eastAsia"/>
        </w:rPr>
        <w:t xml:space="preserve">１　</w:t>
      </w:r>
      <w:r w:rsidRPr="005E77FA">
        <w:t>総合振興局長等は、補助事業者が補助金の交付の決定の内容又はこれに付けた条件に従って補助事業を遂行していないと認めるときには、別記第12－１号様式で補助事業者にその遂行を命ずるものとする。</w:t>
      </w:r>
    </w:p>
    <w:p w:rsidR="00901D2A" w:rsidRPr="005E77FA" w:rsidRDefault="00901D2A" w:rsidP="00901D2A">
      <w:pPr>
        <w:adjustRightInd w:val="0"/>
        <w:ind w:leftChars="100" w:left="482" w:hangingChars="100" w:hanging="241"/>
      </w:pPr>
      <w:r w:rsidRPr="005E77FA">
        <w:rPr>
          <w:rFonts w:hint="eastAsia"/>
        </w:rPr>
        <w:t xml:space="preserve">２　</w:t>
      </w:r>
      <w:r w:rsidRPr="005E77FA">
        <w:t>総合振興局長等は、補助事業者が</w:t>
      </w:r>
      <w:r w:rsidRPr="005E77FA">
        <w:rPr>
          <w:rFonts w:hint="eastAsia"/>
        </w:rPr>
        <w:t>前項</w:t>
      </w:r>
      <w:r w:rsidRPr="005E77FA">
        <w:t>の命令に従わないときには、別記第12－２号様式で補助事業者に補助事業の一時停止及び是正措置を命ずるものとする。</w:t>
      </w:r>
    </w:p>
    <w:p w:rsidR="00901D2A" w:rsidRPr="005E77FA" w:rsidRDefault="00901D2A" w:rsidP="00901D2A">
      <w:pPr>
        <w:adjustRightInd w:val="0"/>
        <w:ind w:leftChars="100" w:left="482" w:hangingChars="100" w:hanging="241"/>
      </w:pPr>
      <w:r w:rsidRPr="005E77FA">
        <w:rPr>
          <w:rFonts w:hint="eastAsia"/>
        </w:rPr>
        <w:t xml:space="preserve">３　</w:t>
      </w:r>
      <w:r w:rsidRPr="005E77FA">
        <w:t>総合振興局長等は、補助事業者が</w:t>
      </w:r>
      <w:r w:rsidRPr="005E77FA">
        <w:rPr>
          <w:rFonts w:hint="eastAsia"/>
        </w:rPr>
        <w:t>前項</w:t>
      </w:r>
      <w:r w:rsidRPr="005E77FA">
        <w:t>の命令に従い是正措置を講じたときには、別記第12－３号様式で補助事業者に一時停止の解除を命ずるものとする。</w:t>
      </w:r>
    </w:p>
    <w:p w:rsidR="00901D2A" w:rsidRPr="005E77FA" w:rsidRDefault="00901D2A" w:rsidP="00901D2A">
      <w:pPr>
        <w:adjustRightInd w:val="0"/>
        <w:ind w:leftChars="100" w:left="482" w:hangingChars="100" w:hanging="241"/>
      </w:pPr>
      <w:r w:rsidRPr="005E77FA">
        <w:rPr>
          <w:rFonts w:hint="eastAsia"/>
        </w:rPr>
        <w:t xml:space="preserve">４　</w:t>
      </w:r>
      <w:r w:rsidRPr="005E77FA">
        <w:t>総合振興局長等は、補助事業者が</w:t>
      </w:r>
      <w:r w:rsidRPr="005E77FA">
        <w:rPr>
          <w:rFonts w:hint="eastAsia"/>
        </w:rPr>
        <w:t>第</w:t>
      </w:r>
      <w:r w:rsidRPr="005E77FA">
        <w:t>２</w:t>
      </w:r>
      <w:r w:rsidRPr="005E77FA">
        <w:rPr>
          <w:rFonts w:hint="eastAsia"/>
        </w:rPr>
        <w:t>項</w:t>
      </w:r>
      <w:r w:rsidRPr="005E77FA">
        <w:t>の命令に従わないときには、補助金の交付の決定の全部又は一部を取り消すものとし、次の様式で補助事業者に通知するものとする。</w:t>
      </w:r>
    </w:p>
    <w:tbl>
      <w:tblPr>
        <w:tblStyle w:val="a3"/>
        <w:tblW w:w="7938" w:type="dxa"/>
        <w:tblInd w:w="846" w:type="dxa"/>
        <w:tblLook w:val="04A0" w:firstRow="1" w:lastRow="0" w:firstColumn="1" w:lastColumn="0" w:noHBand="0" w:noVBand="1"/>
      </w:tblPr>
      <w:tblGrid>
        <w:gridCol w:w="1696"/>
        <w:gridCol w:w="3124"/>
        <w:gridCol w:w="3118"/>
      </w:tblGrid>
      <w:tr w:rsidR="00901D2A" w:rsidRPr="005E77FA" w:rsidTr="00DF48C2">
        <w:tc>
          <w:tcPr>
            <w:tcW w:w="1696" w:type="dxa"/>
          </w:tcPr>
          <w:p w:rsidR="00901D2A" w:rsidRPr="005E77FA" w:rsidRDefault="00901D2A" w:rsidP="00DF48C2">
            <w:pPr>
              <w:jc w:val="center"/>
            </w:pPr>
          </w:p>
        </w:tc>
        <w:tc>
          <w:tcPr>
            <w:tcW w:w="3124" w:type="dxa"/>
          </w:tcPr>
          <w:p w:rsidR="00901D2A" w:rsidRPr="005E77FA" w:rsidRDefault="00901D2A" w:rsidP="00DF48C2">
            <w:pPr>
              <w:jc w:val="center"/>
              <w:rPr>
                <w:w w:val="80"/>
              </w:rPr>
            </w:pPr>
            <w:r w:rsidRPr="005E77FA">
              <w:rPr>
                <w:rFonts w:hint="eastAsia"/>
                <w:w w:val="80"/>
              </w:rPr>
              <w:t>取消しに係る部分の返還金なし</w:t>
            </w:r>
          </w:p>
        </w:tc>
        <w:tc>
          <w:tcPr>
            <w:tcW w:w="3118" w:type="dxa"/>
          </w:tcPr>
          <w:p w:rsidR="00901D2A" w:rsidRPr="005E77FA" w:rsidRDefault="00901D2A" w:rsidP="00DF48C2">
            <w:pPr>
              <w:jc w:val="center"/>
              <w:rPr>
                <w:w w:val="80"/>
              </w:rPr>
            </w:pPr>
            <w:r w:rsidRPr="005E77FA">
              <w:rPr>
                <w:rFonts w:hint="eastAsia"/>
                <w:w w:val="80"/>
              </w:rPr>
              <w:t>取消しに係る部分の返還金あり</w:t>
            </w:r>
          </w:p>
        </w:tc>
      </w:tr>
      <w:tr w:rsidR="00901D2A" w:rsidRPr="005E77FA" w:rsidTr="00DF48C2">
        <w:tc>
          <w:tcPr>
            <w:tcW w:w="1696" w:type="dxa"/>
          </w:tcPr>
          <w:p w:rsidR="00901D2A" w:rsidRPr="005E77FA" w:rsidRDefault="00901D2A" w:rsidP="00DF48C2">
            <w:pPr>
              <w:jc w:val="center"/>
            </w:pPr>
            <w:r w:rsidRPr="005E77FA">
              <w:rPr>
                <w:rFonts w:hint="eastAsia"/>
              </w:rPr>
              <w:t>全部の取消し</w:t>
            </w:r>
          </w:p>
        </w:tc>
        <w:tc>
          <w:tcPr>
            <w:tcW w:w="3124" w:type="dxa"/>
          </w:tcPr>
          <w:p w:rsidR="00901D2A" w:rsidRPr="005E77FA" w:rsidRDefault="00901D2A" w:rsidP="00DF48C2">
            <w:pPr>
              <w:jc w:val="center"/>
            </w:pPr>
            <w:r w:rsidRPr="005E77FA">
              <w:rPr>
                <w:rFonts w:hint="eastAsia"/>
              </w:rPr>
              <w:t>別記第</w:t>
            </w:r>
            <w:r w:rsidRPr="005E77FA">
              <w:t>10－１号様式</w:t>
            </w:r>
          </w:p>
        </w:tc>
        <w:tc>
          <w:tcPr>
            <w:tcW w:w="3118" w:type="dxa"/>
          </w:tcPr>
          <w:p w:rsidR="00901D2A" w:rsidRPr="005E77FA" w:rsidRDefault="00901D2A" w:rsidP="00DF48C2">
            <w:pPr>
              <w:jc w:val="center"/>
            </w:pPr>
            <w:r w:rsidRPr="005E77FA">
              <w:rPr>
                <w:rFonts w:hint="eastAsia"/>
              </w:rPr>
              <w:t>別記第</w:t>
            </w:r>
            <w:r w:rsidRPr="005E77FA">
              <w:t>10－２号様式</w:t>
            </w:r>
          </w:p>
        </w:tc>
      </w:tr>
      <w:tr w:rsidR="00901D2A" w:rsidRPr="005E77FA" w:rsidTr="00DF48C2">
        <w:tc>
          <w:tcPr>
            <w:tcW w:w="1696" w:type="dxa"/>
          </w:tcPr>
          <w:p w:rsidR="00901D2A" w:rsidRPr="005E77FA" w:rsidRDefault="00901D2A" w:rsidP="00DF48C2">
            <w:pPr>
              <w:jc w:val="center"/>
            </w:pPr>
            <w:r w:rsidRPr="005E77FA">
              <w:rPr>
                <w:rFonts w:hint="eastAsia"/>
              </w:rPr>
              <w:t>一部の取消し</w:t>
            </w:r>
          </w:p>
        </w:tc>
        <w:tc>
          <w:tcPr>
            <w:tcW w:w="3124" w:type="dxa"/>
          </w:tcPr>
          <w:p w:rsidR="00901D2A" w:rsidRPr="005E77FA" w:rsidRDefault="00901D2A" w:rsidP="00DF48C2">
            <w:pPr>
              <w:jc w:val="center"/>
            </w:pPr>
            <w:r w:rsidRPr="005E77FA">
              <w:rPr>
                <w:rFonts w:hint="eastAsia"/>
              </w:rPr>
              <w:t>別記第</w:t>
            </w:r>
            <w:r w:rsidRPr="005E77FA">
              <w:t>10－３号様式</w:t>
            </w:r>
          </w:p>
        </w:tc>
        <w:tc>
          <w:tcPr>
            <w:tcW w:w="3118" w:type="dxa"/>
          </w:tcPr>
          <w:p w:rsidR="00901D2A" w:rsidRPr="005E77FA" w:rsidRDefault="00901D2A" w:rsidP="00DF48C2">
            <w:pPr>
              <w:jc w:val="center"/>
            </w:pPr>
            <w:r w:rsidRPr="005E77FA">
              <w:rPr>
                <w:rFonts w:hint="eastAsia"/>
              </w:rPr>
              <w:t>別記第</w:t>
            </w:r>
            <w:r w:rsidRPr="005E77FA">
              <w:t>10－４号様式</w:t>
            </w:r>
          </w:p>
        </w:tc>
      </w:tr>
    </w:tbl>
    <w:p w:rsidR="00901D2A" w:rsidRPr="005E77FA" w:rsidRDefault="00901D2A" w:rsidP="00901D2A">
      <w:pPr>
        <w:adjustRightInd w:val="0"/>
        <w:ind w:leftChars="100" w:left="482" w:hangingChars="100" w:hanging="241"/>
      </w:pPr>
      <w:r w:rsidRPr="005E77FA">
        <w:t>５</w:t>
      </w:r>
      <w:r w:rsidRPr="005E77FA">
        <w:rPr>
          <w:rFonts w:hint="eastAsia"/>
        </w:rPr>
        <w:t xml:space="preserve">　</w:t>
      </w:r>
      <w:r w:rsidRPr="005E77FA">
        <w:t>総合振興局長等は、</w:t>
      </w:r>
      <w:r w:rsidRPr="005E77FA">
        <w:rPr>
          <w:rFonts w:hint="eastAsia"/>
        </w:rPr>
        <w:t>前項の規定により</w:t>
      </w:r>
      <w:r w:rsidRPr="005E77FA">
        <w:t>補助金の交付の決定の全部又は一部を取り消そうとするときには、あらかじめ農政部長と協議するものとする。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14</w:t>
      </w:r>
      <w:r w:rsidRPr="005E77FA">
        <w:rPr>
          <w:rFonts w:hint="eastAsia"/>
        </w:rPr>
        <w:t xml:space="preserve">　機械器具の導入完了</w:t>
      </w:r>
      <w:r w:rsidRPr="005E77FA">
        <w:t xml:space="preserve"> </w:t>
      </w:r>
    </w:p>
    <w:p w:rsidR="00901D2A" w:rsidRPr="005E77FA" w:rsidRDefault="00901D2A" w:rsidP="00901D2A">
      <w:pPr>
        <w:ind w:leftChars="200" w:left="482" w:firstLineChars="100" w:firstLine="241"/>
      </w:pPr>
      <w:r w:rsidRPr="005E77FA">
        <w:rPr>
          <w:rFonts w:hint="eastAsia"/>
        </w:rPr>
        <w:t>補助事業者は、機械器具の導入が完了したときには、</w:t>
      </w:r>
      <w:r w:rsidRPr="005E77FA">
        <w:t>別記第13号様式の</w:t>
      </w:r>
      <w:r>
        <w:rPr>
          <w:rFonts w:hint="eastAsia"/>
        </w:rPr>
        <w:t>補助事業に係る</w:t>
      </w:r>
      <w:r w:rsidRPr="005E77FA">
        <w:t>機械導入完了報告書に関係書類を添えて、総合振興局長等に提出するものとする。</w:t>
      </w:r>
    </w:p>
    <w:p w:rsidR="00901D2A" w:rsidRPr="005E77FA" w:rsidRDefault="00901D2A" w:rsidP="00901D2A">
      <w:pPr>
        <w:ind w:leftChars="200" w:left="482" w:firstLineChars="100" w:firstLine="241"/>
      </w:pPr>
      <w:r w:rsidRPr="005E77FA">
        <w:rPr>
          <w:rFonts w:hint="eastAsia"/>
        </w:rPr>
        <w:t>なお、間接補助事業における補助事業者は、事業実施主体から機械機器の導入完了の報告を受け、導入確認等を行い、</w:t>
      </w:r>
      <w:r w:rsidRPr="005E77FA">
        <w:t>別記第13号様式の</w:t>
      </w:r>
      <w:r>
        <w:rPr>
          <w:rFonts w:hint="eastAsia"/>
        </w:rPr>
        <w:t>補助事業に係る</w:t>
      </w:r>
      <w:r w:rsidRPr="005E77FA">
        <w:t>機械導入完了報告書に関係書類を添えて総合振興局長等に提出するものとする。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15</w:t>
      </w:r>
      <w:r w:rsidRPr="005E77FA">
        <w:rPr>
          <w:rFonts w:hint="eastAsia"/>
        </w:rPr>
        <w:t xml:space="preserve">　実績の報告</w:t>
      </w:r>
    </w:p>
    <w:p w:rsidR="00901D2A" w:rsidRPr="005E77FA" w:rsidRDefault="00901D2A" w:rsidP="00901D2A">
      <w:pPr>
        <w:ind w:leftChars="200" w:left="482" w:firstLineChars="100" w:firstLine="241"/>
      </w:pPr>
      <w:r w:rsidRPr="005E77FA">
        <w:rPr>
          <w:rFonts w:hint="eastAsia"/>
        </w:rPr>
        <w:t>補助事業者は、補助事業が完了したとき（補助事業の廃止の承認を受けたときを含む。）又は道の会計年度が終了したときには、農政第</w:t>
      </w:r>
      <w:r w:rsidRPr="005E77FA">
        <w:t>28号様式の補助事業等実績報告書（以下「実績報告書」という。）に次に掲げる関係書類を添えて、総合振興局長等に提出するものとする。</w:t>
      </w:r>
    </w:p>
    <w:p w:rsidR="00901D2A" w:rsidRPr="005E77FA" w:rsidRDefault="00901D2A" w:rsidP="00901D2A">
      <w:pPr>
        <w:ind w:leftChars="200" w:left="482" w:firstLineChars="100" w:firstLine="241"/>
      </w:pPr>
      <w:r w:rsidRPr="005E77FA">
        <w:rPr>
          <w:rFonts w:hint="eastAsia"/>
        </w:rPr>
        <w:t>また、実績報告書には、必要に応じて、支出伝票や領収書等、補助事業に要した経費の支出を証する書面の写しを添付させるものとする。</w:t>
      </w:r>
    </w:p>
    <w:p w:rsidR="00901D2A" w:rsidRPr="005E77FA" w:rsidRDefault="00901D2A" w:rsidP="00901D2A">
      <w:pPr>
        <w:ind w:leftChars="200" w:left="482" w:firstLineChars="100" w:firstLine="241"/>
      </w:pPr>
      <w:r w:rsidRPr="005E77FA">
        <w:rPr>
          <w:rFonts w:hint="eastAsia"/>
        </w:rPr>
        <w:t>なお、道の会計年度が終了したときに行う実績報告書には、併せて別記第</w:t>
      </w:r>
      <w:r w:rsidRPr="005E77FA">
        <w:t>1</w:t>
      </w:r>
      <w:r w:rsidRPr="005E77FA">
        <w:rPr>
          <w:rFonts w:hint="eastAsia"/>
        </w:rPr>
        <w:t>4</w:t>
      </w:r>
      <w:r w:rsidRPr="005E77FA">
        <w:t>号様式の補助事業遂行計画書を添付するものとする。</w:t>
      </w:r>
    </w:p>
    <w:p w:rsidR="00901D2A" w:rsidRPr="005E77FA" w:rsidRDefault="00901D2A" w:rsidP="00901D2A">
      <w:pPr>
        <w:ind w:leftChars="100" w:left="241"/>
      </w:pPr>
      <w:r w:rsidRPr="005E77FA">
        <w:rPr>
          <w:rFonts w:hint="eastAsia"/>
        </w:rPr>
        <w:t>（１）補助金等精算書（農政第</w:t>
      </w:r>
      <w:r w:rsidRPr="005E77FA">
        <w:t>29号様式）</w:t>
      </w:r>
    </w:p>
    <w:p w:rsidR="00901D2A" w:rsidRPr="005E77FA" w:rsidRDefault="00901D2A" w:rsidP="00901D2A">
      <w:pPr>
        <w:ind w:leftChars="100" w:left="241"/>
      </w:pPr>
      <w:r w:rsidRPr="005E77FA">
        <w:t>（２）事業精算書（農政第31号様式）</w:t>
      </w:r>
    </w:p>
    <w:p w:rsidR="00901D2A" w:rsidRPr="005E77FA" w:rsidRDefault="00901D2A" w:rsidP="00901D2A">
      <w:pPr>
        <w:ind w:leftChars="100" w:left="241"/>
      </w:pPr>
      <w:r w:rsidRPr="005E77FA">
        <w:t>（３）</w:t>
      </w:r>
      <w:r w:rsidRPr="00901D2A">
        <w:rPr>
          <w:rFonts w:hint="eastAsia"/>
        </w:rPr>
        <w:t>農業支援サービス事業緊急拡大支援対策事業</w:t>
      </w:r>
      <w:r w:rsidRPr="005E77FA">
        <w:t>実績書（農政第</w:t>
      </w:r>
      <w:r w:rsidR="00943A28">
        <w:rPr>
          <w:rFonts w:hint="eastAsia"/>
        </w:rPr>
        <w:t>229</w:t>
      </w:r>
      <w:bookmarkStart w:id="0" w:name="_GoBack"/>
      <w:bookmarkEnd w:id="0"/>
      <w:r w:rsidRPr="005E77FA">
        <w:t>号様式）</w:t>
      </w:r>
    </w:p>
    <w:p w:rsidR="00901D2A" w:rsidRPr="005E77FA" w:rsidRDefault="00901D2A" w:rsidP="00901D2A"/>
    <w:p w:rsidR="00901D2A" w:rsidRPr="005E77FA" w:rsidRDefault="00901D2A" w:rsidP="00901D2A">
      <w:r w:rsidRPr="005E77FA">
        <w:rPr>
          <w:rFonts w:hint="eastAsia"/>
        </w:rPr>
        <w:t>第</w:t>
      </w:r>
      <w:r>
        <w:rPr>
          <w:rFonts w:hint="eastAsia"/>
          <w:kern w:val="0"/>
        </w:rPr>
        <w:t>16</w:t>
      </w:r>
      <w:r w:rsidRPr="005E77FA">
        <w:rPr>
          <w:rFonts w:hint="eastAsia"/>
        </w:rPr>
        <w:t xml:space="preserve">　補助金の確定額</w:t>
      </w:r>
    </w:p>
    <w:p w:rsidR="00901D2A" w:rsidRPr="005E77FA" w:rsidRDefault="00901D2A" w:rsidP="00901D2A">
      <w:pPr>
        <w:ind w:leftChars="200" w:left="482" w:firstLineChars="100" w:firstLine="241"/>
      </w:pPr>
      <w:r w:rsidRPr="005E77FA">
        <w:rPr>
          <w:rFonts w:hint="eastAsia"/>
        </w:rPr>
        <w:t>補助金の確定額は、補助事業に要した経費の実支出額と交付決定した補助対象経費（変更した場合は変更後の補助対象経費とする。）の額とのいずれか低い額に補助率</w:t>
      </w:r>
      <w:r w:rsidRPr="005E77FA">
        <w:rPr>
          <w:rFonts w:hint="eastAsia"/>
        </w:rPr>
        <w:lastRenderedPageBreak/>
        <w:t>等を乗じて得た額とする。</w:t>
      </w:r>
    </w:p>
    <w:p w:rsidR="00901D2A" w:rsidRPr="005E77FA" w:rsidRDefault="00901D2A" w:rsidP="00901D2A"/>
    <w:p w:rsidR="00901D2A" w:rsidRPr="005E77FA" w:rsidRDefault="00901D2A" w:rsidP="00901D2A">
      <w:r w:rsidRPr="005E77FA">
        <w:rPr>
          <w:rFonts w:hint="eastAsia"/>
        </w:rPr>
        <w:t>第</w:t>
      </w:r>
      <w:r>
        <w:rPr>
          <w:rFonts w:hint="eastAsia"/>
          <w:kern w:val="0"/>
        </w:rPr>
        <w:t>17</w:t>
      </w:r>
      <w:r w:rsidRPr="005E77FA">
        <w:rPr>
          <w:rFonts w:hint="eastAsia"/>
        </w:rPr>
        <w:t xml:space="preserve">　額の確定</w:t>
      </w:r>
    </w:p>
    <w:p w:rsidR="00901D2A" w:rsidRPr="005E77FA" w:rsidRDefault="00901D2A" w:rsidP="00901D2A">
      <w:pPr>
        <w:adjustRightInd w:val="0"/>
        <w:ind w:leftChars="100" w:left="482" w:hangingChars="100" w:hanging="241"/>
      </w:pPr>
      <w:r w:rsidRPr="005E77FA">
        <w:rPr>
          <w:rFonts w:hint="eastAsia"/>
        </w:rPr>
        <w:t>１　総合振興局長等は、規則第</w:t>
      </w:r>
      <w:r w:rsidRPr="005E77FA">
        <w:t>15条に定める額の確定を通知するときには、別記第1</w:t>
      </w:r>
      <w:r w:rsidRPr="005E77FA">
        <w:rPr>
          <w:rFonts w:hint="eastAsia"/>
        </w:rPr>
        <w:t>5</w:t>
      </w:r>
      <w:r w:rsidRPr="005E77FA">
        <w:t>－１号様式で行うものとする。</w:t>
      </w:r>
    </w:p>
    <w:p w:rsidR="00901D2A" w:rsidRPr="005E77FA" w:rsidRDefault="00901D2A" w:rsidP="00901D2A">
      <w:pPr>
        <w:adjustRightInd w:val="0"/>
        <w:ind w:leftChars="100" w:left="482" w:hangingChars="100" w:hanging="241"/>
      </w:pPr>
      <w:r w:rsidRPr="005E77FA">
        <w:rPr>
          <w:rFonts w:hint="eastAsia"/>
        </w:rPr>
        <w:t>２　総合振興局長等は、額の確定に伴い既に確定額を超える補助金が交付されているときには、別記第</w:t>
      </w:r>
      <w:r w:rsidRPr="005E77FA">
        <w:t>1</w:t>
      </w:r>
      <w:r w:rsidRPr="005E77FA">
        <w:rPr>
          <w:rFonts w:hint="eastAsia"/>
        </w:rPr>
        <w:t>5</w:t>
      </w:r>
      <w:r w:rsidRPr="005E77FA">
        <w:t>－２号様式で</w:t>
      </w:r>
      <w:r w:rsidRPr="005E77FA">
        <w:rPr>
          <w:rFonts w:hint="eastAsia"/>
        </w:rPr>
        <w:t>事業実施主体</w:t>
      </w:r>
      <w:r w:rsidRPr="005E77FA">
        <w:t>にその超過額の返還を命ずるものとする。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18</w:t>
      </w:r>
      <w:r w:rsidRPr="005E77FA">
        <w:rPr>
          <w:rFonts w:hint="eastAsia"/>
        </w:rPr>
        <w:t xml:space="preserve">　交付状況の報告</w:t>
      </w:r>
    </w:p>
    <w:p w:rsidR="00901D2A" w:rsidRPr="005E77FA" w:rsidRDefault="00901D2A" w:rsidP="00901D2A">
      <w:pPr>
        <w:ind w:leftChars="200" w:left="482" w:firstLineChars="100" w:firstLine="241"/>
      </w:pPr>
      <w:r w:rsidRPr="005E77FA">
        <w:rPr>
          <w:rFonts w:hint="eastAsia"/>
        </w:rPr>
        <w:t>総合振興局長等は、補助金の額を確定したとき又は道の会計年度が終了したときに行う実績報告書を受理したときは、当該補助金に係る交付状況を取りまとめ、別記第</w:t>
      </w:r>
      <w:r w:rsidRPr="005E77FA">
        <w:t>1</w:t>
      </w:r>
      <w:r w:rsidRPr="005E77FA">
        <w:rPr>
          <w:rFonts w:hint="eastAsia"/>
        </w:rPr>
        <w:t>6</w:t>
      </w:r>
      <w:r w:rsidRPr="005E77FA">
        <w:t>号様式の補助金交付状況報告書に第</w:t>
      </w:r>
      <w:r>
        <w:rPr>
          <w:rFonts w:hint="eastAsia"/>
        </w:rPr>
        <w:t>15</w:t>
      </w:r>
      <w:r w:rsidRPr="005E77FA">
        <w:t>の補助事業等実績報告書の</w:t>
      </w:r>
      <w:r>
        <w:rPr>
          <w:rFonts w:hint="eastAsia"/>
        </w:rPr>
        <w:t>写し</w:t>
      </w:r>
      <w:r w:rsidRPr="005E77FA">
        <w:t>１部を添えて、速やかに知事に報告するものとする。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19</w:t>
      </w:r>
      <w:r w:rsidRPr="005E77FA">
        <w:rPr>
          <w:rFonts w:hint="eastAsia"/>
        </w:rPr>
        <w:t xml:space="preserve">　帳簿及び書類の備付け</w:t>
      </w:r>
    </w:p>
    <w:p w:rsidR="00901D2A" w:rsidRDefault="00901D2A" w:rsidP="00901D2A">
      <w:pPr>
        <w:adjustRightInd w:val="0"/>
        <w:ind w:leftChars="100" w:left="482" w:hangingChars="100" w:hanging="241"/>
      </w:pPr>
      <w:r w:rsidRPr="005E77FA">
        <w:rPr>
          <w:rFonts w:hint="eastAsia"/>
        </w:rPr>
        <w:t xml:space="preserve">　補助事業者</w:t>
      </w:r>
      <w:r w:rsidRPr="005E77FA">
        <w:t>は、補助事業に関する帳簿及び証拠書類又は証拠物を備え、当該補助事業に要した経費とそれ以外の経費とを区別することができるよう</w:t>
      </w:r>
      <w:r>
        <w:rPr>
          <w:rFonts w:hint="eastAsia"/>
        </w:rPr>
        <w:t>次に掲げる書類を</w:t>
      </w:r>
      <w:r w:rsidRPr="005E77FA">
        <w:t>整理し、かつ、これを当該事業の完了の日の属する年度の翌年度から５年間保存しなければならない。ただし、補助事業により取得し、又は効用の増加した財産について処分制限期間を経過していない場</w:t>
      </w:r>
      <w:r w:rsidRPr="005E77FA">
        <w:rPr>
          <w:rFonts w:hint="eastAsia"/>
        </w:rPr>
        <w:t>合においては、財産管理台帳及び関係書類を期間満了時まで保存しなければならない。</w:t>
      </w:r>
    </w:p>
    <w:p w:rsidR="00901D2A" w:rsidRDefault="00901D2A" w:rsidP="00901D2A">
      <w:pPr>
        <w:pStyle w:val="a4"/>
        <w:numPr>
          <w:ilvl w:val="0"/>
          <w:numId w:val="1"/>
        </w:numPr>
        <w:adjustRightInd w:val="0"/>
        <w:ind w:leftChars="0"/>
      </w:pPr>
      <w:r>
        <w:rPr>
          <w:rFonts w:hint="eastAsia"/>
        </w:rPr>
        <w:t>法令等の許認可に関する書類</w:t>
      </w:r>
    </w:p>
    <w:p w:rsidR="00901D2A" w:rsidRDefault="00901D2A" w:rsidP="00901D2A">
      <w:pPr>
        <w:pStyle w:val="a4"/>
        <w:numPr>
          <w:ilvl w:val="0"/>
          <w:numId w:val="1"/>
        </w:numPr>
        <w:adjustRightInd w:val="0"/>
        <w:ind w:leftChars="0"/>
      </w:pPr>
      <w:r>
        <w:rPr>
          <w:rFonts w:hint="eastAsia"/>
        </w:rPr>
        <w:t>補助申請及び補助金交付に関する書類</w:t>
      </w:r>
    </w:p>
    <w:p w:rsidR="00901D2A" w:rsidRDefault="00622AE3" w:rsidP="00901D2A">
      <w:pPr>
        <w:pStyle w:val="a4"/>
        <w:numPr>
          <w:ilvl w:val="0"/>
          <w:numId w:val="1"/>
        </w:numPr>
        <w:adjustRightInd w:val="0"/>
        <w:ind w:leftChars="0"/>
      </w:pPr>
      <w:r>
        <w:rPr>
          <w:rFonts w:hint="eastAsia"/>
        </w:rPr>
        <w:t>契約書、承諾書等</w:t>
      </w:r>
      <w:r w:rsidR="00901D2A">
        <w:rPr>
          <w:rFonts w:hint="eastAsia"/>
        </w:rPr>
        <w:t>の事業実施に関する書類</w:t>
      </w:r>
    </w:p>
    <w:p w:rsidR="00901D2A" w:rsidRDefault="00901D2A" w:rsidP="00901D2A">
      <w:pPr>
        <w:pStyle w:val="a4"/>
        <w:numPr>
          <w:ilvl w:val="0"/>
          <w:numId w:val="1"/>
        </w:numPr>
        <w:adjustRightInd w:val="0"/>
        <w:ind w:leftChars="0"/>
      </w:pPr>
      <w:r>
        <w:rPr>
          <w:rFonts w:hint="eastAsia"/>
        </w:rPr>
        <w:t>会計に関する書類</w:t>
      </w:r>
    </w:p>
    <w:p w:rsidR="00901D2A" w:rsidRDefault="00901D2A" w:rsidP="00901D2A">
      <w:pPr>
        <w:pStyle w:val="a4"/>
        <w:numPr>
          <w:ilvl w:val="0"/>
          <w:numId w:val="1"/>
        </w:numPr>
        <w:adjustRightInd w:val="0"/>
        <w:ind w:leftChars="0"/>
      </w:pPr>
      <w:r>
        <w:rPr>
          <w:rFonts w:hint="eastAsia"/>
        </w:rPr>
        <w:t>財産管理台帳、その他必要な帳簿及び書類</w:t>
      </w:r>
    </w:p>
    <w:p w:rsidR="00901D2A" w:rsidRPr="005E77FA" w:rsidRDefault="00901D2A" w:rsidP="00901D2A"/>
    <w:p w:rsidR="00901D2A" w:rsidRPr="005E77FA" w:rsidRDefault="00901D2A" w:rsidP="00901D2A">
      <w:r w:rsidRPr="005E77FA">
        <w:rPr>
          <w:rFonts w:hint="eastAsia"/>
        </w:rPr>
        <w:t>第</w:t>
      </w:r>
      <w:r>
        <w:rPr>
          <w:rFonts w:hint="eastAsia"/>
          <w:kern w:val="0"/>
        </w:rPr>
        <w:t>20</w:t>
      </w:r>
      <w:r w:rsidRPr="005E77FA">
        <w:rPr>
          <w:rFonts w:hint="eastAsia"/>
        </w:rPr>
        <w:t xml:space="preserve">　財産の処分</w:t>
      </w:r>
    </w:p>
    <w:p w:rsidR="00901D2A" w:rsidRPr="005E77FA" w:rsidRDefault="00901D2A" w:rsidP="00901D2A">
      <w:pPr>
        <w:adjustRightInd w:val="0"/>
        <w:ind w:leftChars="100" w:left="482" w:hangingChars="100" w:hanging="241"/>
      </w:pPr>
      <w:r w:rsidRPr="005E77FA">
        <w:rPr>
          <w:rFonts w:hint="eastAsia"/>
        </w:rPr>
        <w:t xml:space="preserve">１　</w:t>
      </w:r>
      <w:r>
        <w:rPr>
          <w:rFonts w:hint="eastAsia"/>
        </w:rPr>
        <w:t>事業実施主体</w:t>
      </w:r>
      <w:r w:rsidRPr="005E77FA">
        <w:rPr>
          <w:rFonts w:hint="eastAsia"/>
        </w:rPr>
        <w:t>は、補助事業により取得し、又は効用の増加した財産のうち、１件当たりの取得価格又は効用の増加価格が</w:t>
      </w:r>
      <w:r w:rsidRPr="005E77FA">
        <w:t>50万円以上の機械及び器具</w:t>
      </w:r>
      <w:r w:rsidRPr="005E77FA">
        <w:rPr>
          <w:rFonts w:hint="eastAsia"/>
        </w:rPr>
        <w:t>を、補助金の交付の目的に反して使用し、譲渡し、交換し、貸し付け、取り壊し、又は担保に供しようとするときには、総合振興局長等に対し、交付等要綱第</w:t>
      </w:r>
      <w:r>
        <w:rPr>
          <w:rFonts w:hint="eastAsia"/>
        </w:rPr>
        <w:t>24</w:t>
      </w:r>
      <w:r w:rsidRPr="005E77FA">
        <w:rPr>
          <w:rFonts w:hint="eastAsia"/>
        </w:rPr>
        <w:t>又は</w:t>
      </w:r>
      <w:r w:rsidRPr="005E77FA">
        <w:t>「補助事業等により取得し、又は効用の増加した財産の処分等の承認基準について」（平成20年５月23日付け20経第385農林水産省大臣官房経理課長通知。以下「承認基準」という。）の定めるところにより財産処分の承認申請を行い、その承認を得るものとする。</w:t>
      </w:r>
    </w:p>
    <w:p w:rsidR="00901D2A" w:rsidRPr="005E77FA" w:rsidRDefault="00901D2A" w:rsidP="00901D2A">
      <w:pPr>
        <w:adjustRightInd w:val="0"/>
        <w:ind w:leftChars="100" w:left="482" w:hangingChars="100" w:hanging="241"/>
      </w:pPr>
      <w:r w:rsidRPr="005E77FA">
        <w:rPr>
          <w:rFonts w:hint="eastAsia"/>
        </w:rPr>
        <w:t>２　間接補助事業における事業実施主体は、補助事業により取得し、又は効用の増加した財産のうち、１件当たりの取得価格又は効用の増加価格が</w:t>
      </w:r>
      <w:r w:rsidRPr="005E77FA">
        <w:t>50万円以上の機械及び器具</w:t>
      </w:r>
      <w:r w:rsidRPr="005E77FA">
        <w:rPr>
          <w:rFonts w:hint="eastAsia"/>
        </w:rPr>
        <w:t>を、補助金の交付の目的に反して使用し、譲渡し、交換し、貸し付け、取り壊し、又は担保に供しようとするときは、</w:t>
      </w:r>
      <w:r>
        <w:rPr>
          <w:rFonts w:hint="eastAsia"/>
        </w:rPr>
        <w:t>市町村長</w:t>
      </w:r>
      <w:r w:rsidRPr="005E77FA">
        <w:rPr>
          <w:rFonts w:hint="eastAsia"/>
        </w:rPr>
        <w:t>の承認を得るものとする。この場合において、</w:t>
      </w:r>
      <w:r>
        <w:rPr>
          <w:rFonts w:hint="eastAsia"/>
        </w:rPr>
        <w:t>市町村長</w:t>
      </w:r>
      <w:r w:rsidR="004C2401">
        <w:rPr>
          <w:rFonts w:hint="eastAsia"/>
        </w:rPr>
        <w:t>は事業実施主体に対し財産処分の承認をしようとするときは、</w:t>
      </w:r>
      <w:r w:rsidRPr="005E77FA">
        <w:rPr>
          <w:rFonts w:hint="eastAsia"/>
        </w:rPr>
        <w:t>あらか</w:t>
      </w:r>
      <w:r w:rsidRPr="005E77FA">
        <w:rPr>
          <w:rFonts w:hint="eastAsia"/>
        </w:rPr>
        <w:lastRenderedPageBreak/>
        <w:t>じめ交付等要綱第</w:t>
      </w:r>
      <w:r>
        <w:rPr>
          <w:rFonts w:hint="eastAsia"/>
        </w:rPr>
        <w:t>24</w:t>
      </w:r>
      <w:r w:rsidRPr="005E77FA">
        <w:rPr>
          <w:rFonts w:hint="eastAsia"/>
        </w:rPr>
        <w:t>又は承認基準の定めるところにより財産処分の承認申請を総合振興局長等に提出し、その承認を得るものとする。</w:t>
      </w:r>
    </w:p>
    <w:p w:rsidR="00901D2A" w:rsidRPr="005E77FA" w:rsidRDefault="00901D2A" w:rsidP="00901D2A">
      <w:pPr>
        <w:adjustRightInd w:val="0"/>
        <w:ind w:leftChars="100" w:left="482" w:hangingChars="100" w:hanging="241"/>
      </w:pPr>
      <w:r w:rsidRPr="005E77FA">
        <w:rPr>
          <w:rFonts w:hint="eastAsia"/>
        </w:rPr>
        <w:t>３　前二項</w:t>
      </w:r>
      <w:r w:rsidRPr="005E77FA">
        <w:t>の規定は、</w:t>
      </w:r>
      <w:r w:rsidRPr="005E77FA">
        <w:rPr>
          <w:rFonts w:hint="eastAsia"/>
        </w:rPr>
        <w:t>補助事業者</w:t>
      </w:r>
      <w:r w:rsidRPr="005E77FA">
        <w:t>が補助金の全部に相当する額を道に納付した場合又は減価償却資産の耐用年数に関する省令（昭和40年大蔵省令第15号。以下「大蔵省令」という。）で定める耐用年数（国庫補助事業で大蔵省令に定めのない財産については、農林水産大臣が別に定める年数）に相当する期間を経過した場合は、この限りではない。</w:t>
      </w:r>
    </w:p>
    <w:p w:rsidR="00901D2A" w:rsidRPr="005E77FA" w:rsidRDefault="00901D2A" w:rsidP="00901D2A">
      <w:pPr>
        <w:adjustRightInd w:val="0"/>
        <w:ind w:leftChars="200" w:left="482" w:firstLineChars="100" w:firstLine="241"/>
      </w:pPr>
      <w:r w:rsidRPr="005E77FA">
        <w:rPr>
          <w:rFonts w:hint="eastAsia"/>
        </w:rPr>
        <w:t>なお、補助事業を行うに当たって、補助対象物件を担保に供し、自己資金の全部又は一部を国が行っている制度融資から融資を受ける場合であって、かつ、その内容（金融機関名、制度融資名、融資を受けようとする金額、償還年数、その他必要な事項）が補助金等交付申請書に記載してある場合は、次の条件により第</w:t>
      </w:r>
      <w:r>
        <w:rPr>
          <w:rFonts w:hint="eastAsia"/>
        </w:rPr>
        <w:t>４</w:t>
      </w:r>
      <w:r w:rsidRPr="005E77FA">
        <w:rPr>
          <w:rFonts w:hint="eastAsia"/>
        </w:rPr>
        <w:t>の補助金の交付決定通知をもって総合振興局長等の承認があったものとする。</w:t>
      </w:r>
    </w:p>
    <w:p w:rsidR="00901D2A" w:rsidRPr="005E77FA" w:rsidRDefault="00901D2A" w:rsidP="00901D2A">
      <w:pPr>
        <w:ind w:leftChars="100" w:left="723" w:hangingChars="200" w:hanging="482"/>
      </w:pPr>
      <w:r w:rsidRPr="005E77FA">
        <w:rPr>
          <w:rFonts w:hint="eastAsia"/>
        </w:rPr>
        <w:t>（１）担保権が実行される場合は、残存簿価又は時価評価額のいずれか高い金額に補助率を乗じた金額を納付すること</w:t>
      </w:r>
    </w:p>
    <w:p w:rsidR="00901D2A" w:rsidRPr="005E77FA" w:rsidRDefault="00901D2A" w:rsidP="00901D2A">
      <w:pPr>
        <w:ind w:leftChars="100" w:left="723" w:hangingChars="200" w:hanging="482"/>
      </w:pPr>
      <w:r w:rsidRPr="005E77FA">
        <w:rPr>
          <w:rFonts w:hint="eastAsia"/>
        </w:rPr>
        <w:t>（２）本来の補助目的の遂行に影響を及ぼさないこと</w:t>
      </w:r>
    </w:p>
    <w:p w:rsidR="00901D2A" w:rsidRPr="005E77FA" w:rsidRDefault="00901D2A" w:rsidP="00901D2A">
      <w:pPr>
        <w:adjustRightInd w:val="0"/>
        <w:ind w:leftChars="100" w:left="482" w:hangingChars="100" w:hanging="241"/>
      </w:pPr>
      <w:r w:rsidRPr="005E77FA">
        <w:rPr>
          <w:rFonts w:hint="eastAsia"/>
        </w:rPr>
        <w:t>４　総合振興局長等は、第１項及び第２項の申請に係る承認又は不承認については、別記第</w:t>
      </w:r>
      <w:r w:rsidRPr="005E77FA">
        <w:t>1</w:t>
      </w:r>
      <w:r w:rsidRPr="005E77FA">
        <w:rPr>
          <w:rFonts w:hint="eastAsia"/>
        </w:rPr>
        <w:t>7</w:t>
      </w:r>
      <w:r w:rsidRPr="005E77FA">
        <w:t>号様式により</w:t>
      </w:r>
      <w:r w:rsidRPr="005E77FA">
        <w:rPr>
          <w:rFonts w:hint="eastAsia"/>
        </w:rPr>
        <w:t>事業実施主体</w:t>
      </w:r>
      <w:r w:rsidRPr="005E77FA">
        <w:t>に通知するものとする</w:t>
      </w:r>
      <w:r w:rsidRPr="005E77FA">
        <w:rPr>
          <w:rFonts w:hint="eastAsia"/>
        </w:rPr>
        <w:t>。</w:t>
      </w:r>
    </w:p>
    <w:p w:rsidR="00901D2A" w:rsidRPr="005E77FA" w:rsidRDefault="00901D2A" w:rsidP="00901D2A">
      <w:pPr>
        <w:adjustRightInd w:val="0"/>
        <w:ind w:leftChars="100" w:left="482" w:hangingChars="100" w:hanging="241"/>
      </w:pPr>
      <w:r w:rsidRPr="005E77FA">
        <w:rPr>
          <w:rFonts w:hint="eastAsia"/>
        </w:rPr>
        <w:t>５　総合振興局長等は、前項の通知をするに当たっては、申請書の写しを添えてあらかじめ農政部長と協議するものとする。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21</w:t>
      </w:r>
      <w:r w:rsidRPr="005E77FA">
        <w:rPr>
          <w:rFonts w:hint="eastAsia"/>
        </w:rPr>
        <w:t xml:space="preserve">　交付決定の取消し及び補助金返還</w:t>
      </w:r>
    </w:p>
    <w:p w:rsidR="00901D2A" w:rsidRPr="005E77FA" w:rsidRDefault="00901D2A" w:rsidP="00901D2A">
      <w:pPr>
        <w:adjustRightInd w:val="0"/>
        <w:ind w:leftChars="100" w:left="482" w:hangingChars="100" w:hanging="241"/>
      </w:pPr>
      <w:r w:rsidRPr="005E77FA">
        <w:rPr>
          <w:rFonts w:hint="eastAsia"/>
        </w:rPr>
        <w:t xml:space="preserve">１　</w:t>
      </w:r>
      <w:r w:rsidRPr="005E77FA">
        <w:t>総合振興局長等は、第</w:t>
      </w:r>
      <w:r>
        <w:rPr>
          <w:rFonts w:hint="eastAsia"/>
        </w:rPr>
        <w:t>10</w:t>
      </w:r>
      <w:r w:rsidRPr="005E77FA">
        <w:t>及び第</w:t>
      </w:r>
      <w:r>
        <w:rPr>
          <w:rFonts w:hint="eastAsia"/>
        </w:rPr>
        <w:t>13</w:t>
      </w:r>
      <w:r w:rsidRPr="005E77FA">
        <w:t>の規定のほか、規則第17条により、</w:t>
      </w:r>
      <w:r w:rsidRPr="005E77FA">
        <w:rPr>
          <w:rFonts w:hint="eastAsia"/>
        </w:rPr>
        <w:t>補助事業者</w:t>
      </w:r>
      <w:r w:rsidRPr="005E77FA">
        <w:t>が次の各号のいずれかに該当する場合には、補助金の交付の決定の全部又は一部を取り消すことができるものとする。</w:t>
      </w:r>
    </w:p>
    <w:p w:rsidR="00901D2A" w:rsidRPr="005E77FA" w:rsidRDefault="00901D2A" w:rsidP="00901D2A">
      <w:pPr>
        <w:adjustRightInd w:val="0"/>
        <w:ind w:leftChars="100" w:left="723" w:hangingChars="200" w:hanging="482"/>
      </w:pPr>
      <w:r w:rsidRPr="005E77FA">
        <w:rPr>
          <w:rFonts w:hint="eastAsia"/>
        </w:rPr>
        <w:t>（１）</w:t>
      </w:r>
      <w:r w:rsidRPr="005E77FA">
        <w:t>補助金等を他の用途に使用したとき、又は正当な理由がないのに補助金等を使用しないとき。</w:t>
      </w:r>
    </w:p>
    <w:p w:rsidR="00901D2A" w:rsidRPr="005E77FA" w:rsidRDefault="00901D2A" w:rsidP="00901D2A">
      <w:pPr>
        <w:adjustRightInd w:val="0"/>
        <w:ind w:leftChars="100" w:left="723" w:hangingChars="200" w:hanging="482"/>
      </w:pPr>
      <w:r w:rsidRPr="005E77FA">
        <w:rPr>
          <w:rFonts w:hint="eastAsia"/>
        </w:rPr>
        <w:t>（２）</w:t>
      </w:r>
      <w:r w:rsidRPr="005E77FA">
        <w:t>虚偽の申請又は虚偽の実績報告により補助金等を過大に請求し、又は受領したとき。</w:t>
      </w:r>
    </w:p>
    <w:p w:rsidR="00901D2A" w:rsidRPr="005E77FA" w:rsidRDefault="00901D2A" w:rsidP="00901D2A">
      <w:pPr>
        <w:adjustRightInd w:val="0"/>
        <w:ind w:leftChars="100" w:left="723" w:hangingChars="200" w:hanging="482"/>
      </w:pPr>
      <w:r w:rsidRPr="005E77FA">
        <w:rPr>
          <w:rFonts w:hint="eastAsia"/>
        </w:rPr>
        <w:t>（３）</w:t>
      </w:r>
      <w:r w:rsidRPr="005E77FA">
        <w:t>補助事業に関して不正に他の補助金等（道以外の者が</w:t>
      </w:r>
      <w:r w:rsidRPr="005E77FA">
        <w:rPr>
          <w:rFonts w:hint="eastAsia"/>
        </w:rPr>
        <w:t>事業実施主体</w:t>
      </w:r>
      <w:r w:rsidRPr="005E77FA">
        <w:t>に対して交付する補助金その他の助成を含む。）を重複して受領したとき。</w:t>
      </w:r>
    </w:p>
    <w:p w:rsidR="00901D2A" w:rsidRPr="005E77FA" w:rsidRDefault="00901D2A" w:rsidP="00901D2A">
      <w:pPr>
        <w:adjustRightInd w:val="0"/>
        <w:ind w:leftChars="100" w:left="723" w:hangingChars="200" w:hanging="482"/>
      </w:pPr>
      <w:r w:rsidRPr="005E77FA">
        <w:rPr>
          <w:rFonts w:hint="eastAsia"/>
        </w:rPr>
        <w:t>（４）</w:t>
      </w:r>
      <w:r w:rsidRPr="005E77FA">
        <w:t>規則第23条第１項の規定に違反したとき。</w:t>
      </w:r>
    </w:p>
    <w:p w:rsidR="00901D2A" w:rsidRPr="005E77FA" w:rsidRDefault="00901D2A" w:rsidP="00901D2A">
      <w:pPr>
        <w:adjustRightInd w:val="0"/>
        <w:ind w:leftChars="100" w:left="723" w:hangingChars="200" w:hanging="482"/>
      </w:pPr>
      <w:r w:rsidRPr="005E77FA">
        <w:rPr>
          <w:rFonts w:hint="eastAsia"/>
        </w:rPr>
        <w:t>（５）</w:t>
      </w:r>
      <w:r w:rsidRPr="005E77FA">
        <w:t>前各号に掲げる場合のほか、補助事業に関して、補助金等の交付の決定の内容若しくはこれに付した条件その他法令若しくはこれに基づく総合振興局長等の処分に違反したとき、又は不正な行為をしたとき。</w:t>
      </w:r>
    </w:p>
    <w:p w:rsidR="0034173A" w:rsidRPr="005E77FA" w:rsidRDefault="00901D2A" w:rsidP="000502CE">
      <w:pPr>
        <w:adjustRightInd w:val="0"/>
        <w:ind w:leftChars="100" w:left="482" w:hangingChars="100" w:hanging="241"/>
      </w:pPr>
      <w:r w:rsidRPr="005E77FA">
        <w:rPr>
          <w:rFonts w:hint="eastAsia"/>
        </w:rPr>
        <w:t xml:space="preserve">２　</w:t>
      </w:r>
      <w:r w:rsidRPr="005E77FA">
        <w:t>総合振興局長等は、</w:t>
      </w:r>
      <w:r w:rsidRPr="005E77FA">
        <w:rPr>
          <w:rFonts w:hint="eastAsia"/>
        </w:rPr>
        <w:t>前項</w:t>
      </w:r>
      <w:r w:rsidRPr="005E77FA">
        <w:t>について補助金の交付の決定の全部又は一部を取り消そうとするときには、次の様式で補助事業者に通知するものとする。</w:t>
      </w:r>
    </w:p>
    <w:tbl>
      <w:tblPr>
        <w:tblStyle w:val="a3"/>
        <w:tblW w:w="8788" w:type="dxa"/>
        <w:tblInd w:w="846" w:type="dxa"/>
        <w:tblLook w:val="04A0" w:firstRow="1" w:lastRow="0" w:firstColumn="1" w:lastColumn="0" w:noHBand="0" w:noVBand="1"/>
      </w:tblPr>
      <w:tblGrid>
        <w:gridCol w:w="1696"/>
        <w:gridCol w:w="3124"/>
        <w:gridCol w:w="3968"/>
      </w:tblGrid>
      <w:tr w:rsidR="00901D2A" w:rsidRPr="005E77FA" w:rsidTr="00DF48C2">
        <w:tc>
          <w:tcPr>
            <w:tcW w:w="1696" w:type="dxa"/>
          </w:tcPr>
          <w:p w:rsidR="00901D2A" w:rsidRPr="005E77FA" w:rsidRDefault="00901D2A" w:rsidP="00DF48C2">
            <w:pPr>
              <w:jc w:val="center"/>
            </w:pPr>
          </w:p>
        </w:tc>
        <w:tc>
          <w:tcPr>
            <w:tcW w:w="3124" w:type="dxa"/>
          </w:tcPr>
          <w:p w:rsidR="00901D2A" w:rsidRPr="005E77FA" w:rsidRDefault="00901D2A" w:rsidP="00DF48C2">
            <w:pPr>
              <w:jc w:val="center"/>
              <w:rPr>
                <w:w w:val="80"/>
              </w:rPr>
            </w:pPr>
            <w:r w:rsidRPr="005E77FA">
              <w:rPr>
                <w:rFonts w:hint="eastAsia"/>
                <w:w w:val="80"/>
              </w:rPr>
              <w:t>取消しに係る部分の返還金なし</w:t>
            </w:r>
          </w:p>
        </w:tc>
        <w:tc>
          <w:tcPr>
            <w:tcW w:w="3968" w:type="dxa"/>
          </w:tcPr>
          <w:p w:rsidR="00901D2A" w:rsidRPr="005E77FA" w:rsidRDefault="00901D2A" w:rsidP="00DF48C2">
            <w:pPr>
              <w:jc w:val="center"/>
              <w:rPr>
                <w:w w:val="80"/>
              </w:rPr>
            </w:pPr>
            <w:r w:rsidRPr="005E77FA">
              <w:rPr>
                <w:rFonts w:hint="eastAsia"/>
                <w:w w:val="80"/>
              </w:rPr>
              <w:t>取消しに係る部分の返還金あり</w:t>
            </w:r>
          </w:p>
        </w:tc>
      </w:tr>
      <w:tr w:rsidR="00901D2A" w:rsidRPr="005E77FA" w:rsidTr="00DF48C2">
        <w:tc>
          <w:tcPr>
            <w:tcW w:w="1696" w:type="dxa"/>
            <w:vAlign w:val="center"/>
          </w:tcPr>
          <w:p w:rsidR="00901D2A" w:rsidRPr="005E77FA" w:rsidRDefault="00901D2A" w:rsidP="00DF48C2">
            <w:pPr>
              <w:jc w:val="center"/>
            </w:pPr>
            <w:r w:rsidRPr="005E77FA">
              <w:rPr>
                <w:rFonts w:hint="eastAsia"/>
              </w:rPr>
              <w:t>全部の取消し</w:t>
            </w:r>
          </w:p>
        </w:tc>
        <w:tc>
          <w:tcPr>
            <w:tcW w:w="3124" w:type="dxa"/>
            <w:vAlign w:val="center"/>
          </w:tcPr>
          <w:p w:rsidR="00901D2A" w:rsidRPr="005E77FA" w:rsidRDefault="00901D2A" w:rsidP="00DF48C2">
            <w:pPr>
              <w:jc w:val="center"/>
            </w:pPr>
            <w:r w:rsidRPr="005E77FA">
              <w:rPr>
                <w:rFonts w:hint="eastAsia"/>
              </w:rPr>
              <w:t>別記第</w:t>
            </w:r>
            <w:r w:rsidRPr="005E77FA">
              <w:t>10－１号様式</w:t>
            </w:r>
          </w:p>
        </w:tc>
        <w:tc>
          <w:tcPr>
            <w:tcW w:w="3968" w:type="dxa"/>
            <w:vAlign w:val="center"/>
          </w:tcPr>
          <w:p w:rsidR="00901D2A" w:rsidRPr="005E77FA" w:rsidRDefault="00901D2A" w:rsidP="00DF48C2">
            <w:pPr>
              <w:jc w:val="center"/>
            </w:pPr>
            <w:r w:rsidRPr="005E77FA">
              <w:rPr>
                <w:rFonts w:hint="eastAsia"/>
              </w:rPr>
              <w:t>別記第</w:t>
            </w:r>
            <w:r w:rsidRPr="005E77FA">
              <w:t>10－２号様式</w:t>
            </w:r>
          </w:p>
        </w:tc>
      </w:tr>
      <w:tr w:rsidR="00901D2A" w:rsidRPr="005E77FA" w:rsidTr="00DF48C2">
        <w:tc>
          <w:tcPr>
            <w:tcW w:w="1696" w:type="dxa"/>
            <w:vAlign w:val="center"/>
          </w:tcPr>
          <w:p w:rsidR="00901D2A" w:rsidRPr="005E77FA" w:rsidRDefault="00901D2A" w:rsidP="00DF48C2">
            <w:pPr>
              <w:jc w:val="center"/>
            </w:pPr>
            <w:r w:rsidRPr="005E77FA">
              <w:rPr>
                <w:rFonts w:hint="eastAsia"/>
              </w:rPr>
              <w:t>一部の取消し</w:t>
            </w:r>
          </w:p>
        </w:tc>
        <w:tc>
          <w:tcPr>
            <w:tcW w:w="3124" w:type="dxa"/>
            <w:vAlign w:val="center"/>
          </w:tcPr>
          <w:p w:rsidR="00901D2A" w:rsidRPr="005E77FA" w:rsidRDefault="00901D2A" w:rsidP="00DF48C2">
            <w:pPr>
              <w:jc w:val="center"/>
            </w:pPr>
            <w:r w:rsidRPr="005E77FA">
              <w:rPr>
                <w:rFonts w:hint="eastAsia"/>
              </w:rPr>
              <w:t>別記第</w:t>
            </w:r>
            <w:r w:rsidRPr="005E77FA">
              <w:t>10－３号様式</w:t>
            </w:r>
          </w:p>
        </w:tc>
        <w:tc>
          <w:tcPr>
            <w:tcW w:w="3968" w:type="dxa"/>
            <w:vAlign w:val="center"/>
          </w:tcPr>
          <w:p w:rsidR="00901D2A" w:rsidRPr="005E77FA" w:rsidRDefault="00901D2A" w:rsidP="00DF48C2">
            <w:pPr>
              <w:jc w:val="center"/>
            </w:pPr>
            <w:r w:rsidRPr="005E77FA">
              <w:rPr>
                <w:rFonts w:hint="eastAsia"/>
              </w:rPr>
              <w:t>額の確定前　別記第</w:t>
            </w:r>
            <w:r w:rsidRPr="005E77FA">
              <w:t>10－４号様式</w:t>
            </w:r>
          </w:p>
          <w:p w:rsidR="00901D2A" w:rsidRPr="005E77FA" w:rsidRDefault="00901D2A" w:rsidP="00DF48C2">
            <w:pPr>
              <w:jc w:val="center"/>
            </w:pPr>
            <w:r w:rsidRPr="005E77FA">
              <w:rPr>
                <w:rFonts w:hint="eastAsia"/>
              </w:rPr>
              <w:t>額の確定後　別記第</w:t>
            </w:r>
            <w:r w:rsidRPr="005E77FA">
              <w:t>10－</w:t>
            </w:r>
            <w:r w:rsidRPr="005E77FA">
              <w:rPr>
                <w:rFonts w:hint="eastAsia"/>
              </w:rPr>
              <w:t>６</w:t>
            </w:r>
            <w:r w:rsidRPr="005E77FA">
              <w:t>号様式</w:t>
            </w:r>
          </w:p>
        </w:tc>
      </w:tr>
    </w:tbl>
    <w:p w:rsidR="00901D2A" w:rsidRPr="005E77FA" w:rsidRDefault="00901D2A" w:rsidP="00901D2A">
      <w:pPr>
        <w:adjustRightInd w:val="0"/>
        <w:ind w:leftChars="100" w:left="482" w:hangingChars="100" w:hanging="241"/>
      </w:pPr>
      <w:r w:rsidRPr="005E77FA">
        <w:rPr>
          <w:rFonts w:hint="eastAsia"/>
        </w:rPr>
        <w:lastRenderedPageBreak/>
        <w:t>３　総合振興局長等は、前項の規定により補助金の交付の決定の全部又は一部を取り消そうとするときには、あらかじめ農政部長と協議するものとする。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22</w:t>
      </w:r>
      <w:r w:rsidRPr="005E77FA">
        <w:rPr>
          <w:rFonts w:hint="eastAsia"/>
        </w:rPr>
        <w:t xml:space="preserve">　特例措置</w:t>
      </w:r>
    </w:p>
    <w:p w:rsidR="00901D2A" w:rsidRPr="005E77FA" w:rsidRDefault="00901D2A" w:rsidP="00901D2A">
      <w:pPr>
        <w:ind w:leftChars="200" w:left="482" w:firstLineChars="100" w:firstLine="241"/>
      </w:pPr>
      <w:r w:rsidRPr="005E77FA">
        <w:rPr>
          <w:rFonts w:hint="eastAsia"/>
        </w:rPr>
        <w:t>交付決定前着手については、次のとおり取り扱うものとする。</w:t>
      </w:r>
    </w:p>
    <w:p w:rsidR="00901D2A" w:rsidRPr="005E77FA" w:rsidRDefault="00901D2A" w:rsidP="00901D2A">
      <w:pPr>
        <w:ind w:leftChars="100" w:left="723" w:hangingChars="200" w:hanging="482"/>
      </w:pPr>
      <w:r w:rsidRPr="005E77FA">
        <w:rPr>
          <w:rFonts w:hint="eastAsia"/>
        </w:rPr>
        <w:t>（１）補助事業の着手は、原則として、第</w:t>
      </w:r>
      <w:r>
        <w:rPr>
          <w:rFonts w:hint="eastAsia"/>
        </w:rPr>
        <w:t>４</w:t>
      </w:r>
      <w:r w:rsidRPr="005E77FA">
        <w:rPr>
          <w:rFonts w:hint="eastAsia"/>
        </w:rPr>
        <w:t>に定める補助金の交付の決定の通知を受けて行うものとするが、地域の実情に応じて事業の効果的な実施を図る上で、緊急、かつ、やむを得ない事情により、補助金の交付の決定の通知前に着手する必要がある場合には、</w:t>
      </w:r>
      <w:r>
        <w:rPr>
          <w:rFonts w:hint="eastAsia"/>
        </w:rPr>
        <w:t>補助事業者</w:t>
      </w:r>
      <w:r w:rsidRPr="005E77FA">
        <w:rPr>
          <w:rFonts w:hint="eastAsia"/>
        </w:rPr>
        <w:t>は、別記第18号様式の交付決定前着手届</w:t>
      </w:r>
      <w:r w:rsidRPr="005E77FA">
        <w:t>を</w:t>
      </w:r>
      <w:r w:rsidRPr="005E77FA">
        <w:rPr>
          <w:rFonts w:hint="eastAsia"/>
        </w:rPr>
        <w:t>総合振興局長等に提出するものとする。</w:t>
      </w:r>
    </w:p>
    <w:p w:rsidR="00901D2A" w:rsidRPr="005E77FA" w:rsidRDefault="00901D2A" w:rsidP="00901D2A">
      <w:pPr>
        <w:ind w:leftChars="100" w:left="723" w:hangingChars="200" w:hanging="482"/>
      </w:pPr>
      <w:r w:rsidRPr="005E77FA">
        <w:rPr>
          <w:rFonts w:hint="eastAsia"/>
        </w:rPr>
        <w:t>（２）総合振興局長等は、前号により提出を受けた場合は、その必要性を検討の上、農政部長に報告するものとする。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23</w:t>
      </w:r>
      <w:r w:rsidRPr="005E77FA">
        <w:rPr>
          <w:rFonts w:hint="eastAsia"/>
        </w:rPr>
        <w:t xml:space="preserve">　</w:t>
      </w:r>
      <w:r>
        <w:rPr>
          <w:rFonts w:hint="eastAsia"/>
        </w:rPr>
        <w:t>補助事業者</w:t>
      </w:r>
      <w:r w:rsidRPr="005E77FA">
        <w:rPr>
          <w:rFonts w:hint="eastAsia"/>
        </w:rPr>
        <w:t>に対する調査等</w:t>
      </w:r>
    </w:p>
    <w:p w:rsidR="00901D2A" w:rsidRPr="005E77FA" w:rsidRDefault="00901D2A" w:rsidP="00901D2A">
      <w:pPr>
        <w:ind w:leftChars="200" w:left="482" w:firstLineChars="100" w:firstLine="241"/>
      </w:pPr>
      <w:r w:rsidRPr="005E77FA">
        <w:rPr>
          <w:rFonts w:hint="eastAsia"/>
        </w:rPr>
        <w:t>総合振興局長等は、補助金に係る予算の執行の適正を期するため必要があると認めるときは、規則第</w:t>
      </w:r>
      <w:r w:rsidRPr="005E77FA">
        <w:t>23条の２により</w:t>
      </w:r>
      <w:r>
        <w:rPr>
          <w:rFonts w:hint="eastAsia"/>
        </w:rPr>
        <w:t>補助事業者</w:t>
      </w:r>
      <w:r w:rsidRPr="005E77FA">
        <w:t>に対し、報告を求め、又はその職員に、</w:t>
      </w:r>
      <w:r w:rsidRPr="005E77FA">
        <w:rPr>
          <w:rFonts w:hint="eastAsia"/>
        </w:rPr>
        <w:t>帳簿及び書類その他の物件を調査させ、若しくは関係者に質問させることができるものとする。</w:t>
      </w:r>
    </w:p>
    <w:p w:rsidR="00901D2A" w:rsidRPr="005E77FA" w:rsidRDefault="00901D2A" w:rsidP="00901D2A"/>
    <w:p w:rsidR="00901D2A" w:rsidRPr="005E77FA" w:rsidRDefault="00901D2A" w:rsidP="00901D2A">
      <w:r w:rsidRPr="005E77FA">
        <w:rPr>
          <w:rFonts w:hint="eastAsia"/>
        </w:rPr>
        <w:t>第</w:t>
      </w:r>
      <w:r>
        <w:rPr>
          <w:rFonts w:hint="eastAsia"/>
          <w:kern w:val="0"/>
        </w:rPr>
        <w:t>24</w:t>
      </w:r>
      <w:r w:rsidRPr="005E77FA">
        <w:rPr>
          <w:rFonts w:hint="eastAsia"/>
        </w:rPr>
        <w:t xml:space="preserve">　事業実施後の措置</w:t>
      </w:r>
    </w:p>
    <w:p w:rsidR="00901D2A" w:rsidRPr="005E77FA" w:rsidRDefault="00901D2A" w:rsidP="00901D2A">
      <w:pPr>
        <w:adjustRightInd w:val="0"/>
        <w:ind w:leftChars="100" w:left="482" w:hangingChars="100" w:hanging="241"/>
      </w:pPr>
      <w:r w:rsidRPr="005E77FA">
        <w:rPr>
          <w:rFonts w:hint="eastAsia"/>
        </w:rPr>
        <w:t>１　実施要領第９による事業実施状況報告について、</w:t>
      </w:r>
      <w:r>
        <w:rPr>
          <w:rFonts w:hint="eastAsia"/>
        </w:rPr>
        <w:t>補助事業者</w:t>
      </w:r>
      <w:r w:rsidRPr="005E77FA">
        <w:rPr>
          <w:rFonts w:hint="eastAsia"/>
        </w:rPr>
        <w:t>は、目標年度の翌年度の６月10日までに</w:t>
      </w:r>
      <w:r>
        <w:rPr>
          <w:rFonts w:hint="eastAsia"/>
        </w:rPr>
        <w:t>別記第19号様式及び農林水産業・食品産業の作業安全のための規範に係るチェックシートを</w:t>
      </w:r>
      <w:r w:rsidRPr="005E77FA">
        <w:rPr>
          <w:rFonts w:hint="eastAsia"/>
        </w:rPr>
        <w:t>総合振興局長等に提出するものとする。</w:t>
      </w:r>
    </w:p>
    <w:p w:rsidR="00901D2A" w:rsidRPr="005E77FA" w:rsidRDefault="00901D2A" w:rsidP="00901D2A">
      <w:pPr>
        <w:adjustRightInd w:val="0"/>
        <w:ind w:leftChars="100" w:left="482" w:hangingChars="100" w:hanging="241"/>
      </w:pPr>
      <w:r w:rsidRPr="005E77FA">
        <w:rPr>
          <w:rFonts w:hint="eastAsia"/>
        </w:rPr>
        <w:t>２　総合振興局長等は、前項の規定により提出を受けた事業実施状況報告書について、その内容を点検し、事業実施計画に定められた成果目標が立ち遅れたと判断した場合には、</w:t>
      </w:r>
      <w:r>
        <w:rPr>
          <w:rFonts w:hint="eastAsia"/>
        </w:rPr>
        <w:t>補助事業者</w:t>
      </w:r>
      <w:r w:rsidRPr="005E77FA">
        <w:rPr>
          <w:rFonts w:hint="eastAsia"/>
        </w:rPr>
        <w:t>に対し必要な措置を講じるとともに、その内容についても併せて６月末日までに農政部長に報告するものとする。</w:t>
      </w:r>
    </w:p>
    <w:p w:rsidR="00901D2A" w:rsidRPr="005E77FA" w:rsidRDefault="00901D2A" w:rsidP="00901D2A">
      <w:pPr>
        <w:adjustRightInd w:val="0"/>
        <w:ind w:leftChars="100" w:left="482" w:hangingChars="100" w:hanging="241"/>
      </w:pPr>
      <w:r w:rsidRPr="005E77FA">
        <w:rPr>
          <w:rFonts w:hint="eastAsia"/>
        </w:rPr>
        <w:t>３　農政部長は、総合振興局長等に対し、前項の規定による報告以外に、必要に応じ、</w:t>
      </w:r>
      <w:r>
        <w:rPr>
          <w:rFonts w:hint="eastAsia"/>
        </w:rPr>
        <w:t>補助事業者</w:t>
      </w:r>
      <w:r w:rsidRPr="005E77FA">
        <w:rPr>
          <w:rFonts w:hint="eastAsia"/>
        </w:rPr>
        <w:t>ごとの事業実施状況について、提出を求めることができるものとする。</w:t>
      </w:r>
    </w:p>
    <w:p w:rsidR="00901D2A" w:rsidRPr="005E77FA" w:rsidRDefault="00901D2A" w:rsidP="00901D2A"/>
    <w:p w:rsidR="00901D2A" w:rsidRPr="005E77FA" w:rsidRDefault="00F72311" w:rsidP="00901D2A">
      <w:pPr>
        <w:ind w:leftChars="300" w:left="723"/>
      </w:pPr>
      <w:r>
        <w:rPr>
          <w:rFonts w:hint="eastAsia"/>
        </w:rPr>
        <w:t>附　則（令和６年３月29日付け技普第1821</w:t>
      </w:r>
      <w:r w:rsidR="00901D2A" w:rsidRPr="005E77FA">
        <w:rPr>
          <w:rFonts w:hint="eastAsia"/>
        </w:rPr>
        <w:t>号）</w:t>
      </w:r>
    </w:p>
    <w:p w:rsidR="00901D2A" w:rsidRDefault="00F72311" w:rsidP="00901D2A">
      <w:pPr>
        <w:ind w:leftChars="100" w:left="241"/>
      </w:pPr>
      <w:r>
        <w:rPr>
          <w:rFonts w:hint="eastAsia"/>
        </w:rPr>
        <w:t>この要領は、令和６年３月29</w:t>
      </w:r>
      <w:r w:rsidR="00901D2A" w:rsidRPr="005E77FA">
        <w:rPr>
          <w:rFonts w:hint="eastAsia"/>
        </w:rPr>
        <w:t>日から施行する。</w:t>
      </w:r>
    </w:p>
    <w:p w:rsidR="00901D2A" w:rsidRPr="00306D2C" w:rsidRDefault="00901D2A" w:rsidP="00901D2A"/>
    <w:p w:rsidR="00204208" w:rsidRPr="00901D2A" w:rsidRDefault="00204208"/>
    <w:sectPr w:rsidR="00204208" w:rsidRPr="00901D2A" w:rsidSect="00661507">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5E" w:rsidRDefault="00D8565E" w:rsidP="0056636F">
      <w:r>
        <w:separator/>
      </w:r>
    </w:p>
  </w:endnote>
  <w:endnote w:type="continuationSeparator" w:id="0">
    <w:p w:rsidR="00D8565E" w:rsidRDefault="00D8565E" w:rsidP="0056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5E" w:rsidRDefault="00D8565E" w:rsidP="0056636F">
      <w:r>
        <w:separator/>
      </w:r>
    </w:p>
  </w:footnote>
  <w:footnote w:type="continuationSeparator" w:id="0">
    <w:p w:rsidR="00D8565E" w:rsidRDefault="00D8565E" w:rsidP="00566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A1350"/>
    <w:multiLevelType w:val="hybridMultilevel"/>
    <w:tmpl w:val="C22A54B4"/>
    <w:lvl w:ilvl="0" w:tplc="BDF6F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2A"/>
    <w:rsid w:val="00030B17"/>
    <w:rsid w:val="000502CE"/>
    <w:rsid w:val="00081895"/>
    <w:rsid w:val="00204208"/>
    <w:rsid w:val="00263579"/>
    <w:rsid w:val="0034173A"/>
    <w:rsid w:val="004C2401"/>
    <w:rsid w:val="0056636F"/>
    <w:rsid w:val="00622AE3"/>
    <w:rsid w:val="00901D2A"/>
    <w:rsid w:val="00943A28"/>
    <w:rsid w:val="00A656A8"/>
    <w:rsid w:val="00B32CEF"/>
    <w:rsid w:val="00C60D1A"/>
    <w:rsid w:val="00C91CD3"/>
    <w:rsid w:val="00D8565E"/>
    <w:rsid w:val="00F05C51"/>
    <w:rsid w:val="00F45DCE"/>
    <w:rsid w:val="00F7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2CD25"/>
  <w15:chartTrackingRefBased/>
  <w15:docId w15:val="{97252138-2251-4299-8434-54E25E6A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D2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1D2A"/>
    <w:pPr>
      <w:ind w:leftChars="400" w:left="840"/>
    </w:pPr>
  </w:style>
  <w:style w:type="paragraph" w:styleId="a5">
    <w:name w:val="Balloon Text"/>
    <w:basedOn w:val="a"/>
    <w:link w:val="a6"/>
    <w:uiPriority w:val="99"/>
    <w:semiHidden/>
    <w:unhideWhenUsed/>
    <w:rsid w:val="00901D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D2A"/>
    <w:rPr>
      <w:rFonts w:asciiTheme="majorHAnsi" w:eastAsiaTheme="majorEastAsia" w:hAnsiTheme="majorHAnsi" w:cstheme="majorBidi"/>
      <w:sz w:val="18"/>
      <w:szCs w:val="18"/>
    </w:rPr>
  </w:style>
  <w:style w:type="paragraph" w:styleId="a7">
    <w:name w:val="header"/>
    <w:basedOn w:val="a"/>
    <w:link w:val="a8"/>
    <w:uiPriority w:val="99"/>
    <w:unhideWhenUsed/>
    <w:rsid w:val="0056636F"/>
    <w:pPr>
      <w:tabs>
        <w:tab w:val="center" w:pos="4252"/>
        <w:tab w:val="right" w:pos="8504"/>
      </w:tabs>
      <w:snapToGrid w:val="0"/>
    </w:pPr>
  </w:style>
  <w:style w:type="character" w:customStyle="1" w:styleId="a8">
    <w:name w:val="ヘッダー (文字)"/>
    <w:basedOn w:val="a0"/>
    <w:link w:val="a7"/>
    <w:uiPriority w:val="99"/>
    <w:rsid w:val="0056636F"/>
    <w:rPr>
      <w:rFonts w:ascii="ＭＳ 明朝" w:eastAsia="ＭＳ 明朝"/>
      <w:sz w:val="22"/>
    </w:rPr>
  </w:style>
  <w:style w:type="paragraph" w:styleId="a9">
    <w:name w:val="footer"/>
    <w:basedOn w:val="a"/>
    <w:link w:val="aa"/>
    <w:uiPriority w:val="99"/>
    <w:unhideWhenUsed/>
    <w:rsid w:val="0056636F"/>
    <w:pPr>
      <w:tabs>
        <w:tab w:val="center" w:pos="4252"/>
        <w:tab w:val="right" w:pos="8504"/>
      </w:tabs>
      <w:snapToGrid w:val="0"/>
    </w:pPr>
  </w:style>
  <w:style w:type="character" w:customStyle="1" w:styleId="aa">
    <w:name w:val="フッター (文字)"/>
    <w:basedOn w:val="a0"/>
    <w:link w:val="a9"/>
    <w:uiPriority w:val="99"/>
    <w:rsid w:val="0056636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1307</Words>
  <Characters>7450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石岡＿宏介</dc:creator>
  <cp:keywords/>
  <dc:description/>
  <cp:lastModifiedBy>石岡＿宏介</cp:lastModifiedBy>
  <cp:revision>4</cp:revision>
  <cp:lastPrinted>2024-02-28T06:51:00Z</cp:lastPrinted>
  <dcterms:created xsi:type="dcterms:W3CDTF">2024-03-29T02:51:00Z</dcterms:created>
  <dcterms:modified xsi:type="dcterms:W3CDTF">2024-04-01T07:14:00Z</dcterms:modified>
</cp:coreProperties>
</file>