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3F" w:rsidRPr="00493A93" w:rsidRDefault="00656397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17740" wp14:editId="16089C82">
                <wp:simplePos x="0" y="0"/>
                <wp:positionH relativeFrom="column">
                  <wp:posOffset>4812631</wp:posOffset>
                </wp:positionH>
                <wp:positionV relativeFrom="page">
                  <wp:posOffset>437849</wp:posOffset>
                </wp:positionV>
                <wp:extent cx="1263015" cy="675640"/>
                <wp:effectExtent l="0" t="0" r="13335" b="1016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97" w:rsidRPr="006D6E11" w:rsidRDefault="00656397" w:rsidP="00656397">
                            <w:pPr>
                              <w:rPr>
                                <w:rFonts w:ascii="ＭＳ 明朝" w:eastAsia="ＭＳ 明朝" w:hAnsi="ＭＳ 明朝"/>
                                <w:b w:val="0"/>
                                <w:sz w:val="22"/>
                              </w:rPr>
                            </w:pPr>
                            <w:r w:rsidRPr="006D6E11">
                              <w:rPr>
                                <w:rFonts w:ascii="ＭＳ 明朝" w:eastAsia="ＭＳ 明朝" w:hAnsi="ＭＳ 明朝" w:hint="eastAsia"/>
                                <w:b w:val="0"/>
                                <w:sz w:val="22"/>
                              </w:rPr>
                              <w:t>北海道収入証紙を貼付すること。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17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8.95pt;margin-top:34.5pt;width:99.4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D/SQIAAGMEAAAOAAAAZHJzL2Uyb0RvYy54bWysVM2O0zAQviPxDpbvNGm37S5R09XSpQhp&#10;+ZEWHsBxnMTC8RjbbbIcWwnxELwC4szz5EWYON1SLXBB+GB5MjPfzHwzk8VlWyuyFdZJ0Ckdj2JK&#10;hOaQS12m9P279ZMLSpxnOmcKtEjpnXD0cvn40aIxiZhABSoXliCIdkljUlp5b5IocrwSNXMjMEKj&#10;sgBbM4+iLaPcsgbRaxVN4ngeNWBzY4EL5/Dr9aCky4BfFIL7N0XhhCcqpZibD7cNd9bf0XLBktIy&#10;U0l+SIP9QxY1kxqDHqGumWdkY+VvULXkFhwUfsShjqAoJBehBqxmHD+o5rZiRoRakBxnjjS5/wfL&#10;X2/fWiJz7N2UEs1q7FG3/9ztvnW7H93+C+n2X7v9vtt9R5mgDRLWGJeg361BT98+gxadQ/HO3AD/&#10;4IiGVcV0Ka6shaYSLMeEx71ndOI64LgeJGteQY6B2cZDAGoLW/dsIj8E0bFxd8dmidYT3oeczM/i&#10;8YwSjrr5+Ww+Dd2MWHLvbazzLwTUpH+k1OIwBHS2vXG+z4Yl9yZ9MAdK5mupVBBsma2UJVuGg7MO&#10;JxTwwExp0mD0s1k8EPBXiDicP0HU0uMGKFmn9OJoxJKetuc6D/PpmVTDG1NW+sBjT91Aom+z9tCX&#10;DPI7ZNTCMOm4mfiowH6ipMEpT6n7uGFWUKJeauzK0/EUaSM+CNPZ+QQFe6rJTjVMc4RKqadkeK78&#10;sEobY2VZYaRhDjRcYScLGUjuWz5kdcgbJzlwf9i6flVO5WD169+w/AkAAP//AwBQSwMEFAAGAAgA&#10;AAAhAF+1dgndAAAACgEAAA8AAABkcnMvZG93bnJldi54bWxMj8FOwzAQRO9I/IO1SNyoQ0uSJo1T&#10;ARIS4kbJhZsbb5MIex3FbhP+nuUEx9U+zbyp9ouz4oJTGDwpuF8lIJBabwbqFDQfL3dbECFqMtp6&#10;QgXfGGBfX19VujR+pne8HGInOIRCqRX0MY6llKHt0emw8iMS/05+cjryOXXSTHrmcGflOkky6fRA&#10;3NDrEZ97bL8OZ6fgNXuKn9iYN7NZb/zcyHY62aDU7c3yuAMRcYl/MPzqszrU7HT0ZzJBWAV5mheM&#10;KsgK3sRAkWa85chknj6ArCv5f0L9AwAA//8DAFBLAQItABQABgAIAAAAIQC2gziS/gAAAOEBAAAT&#10;AAAAAAAAAAAAAAAAAAAAAABbQ29udGVudF9UeXBlc10ueG1sUEsBAi0AFAAGAAgAAAAhADj9If/W&#10;AAAAlAEAAAsAAAAAAAAAAAAAAAAALwEAAF9yZWxzLy5yZWxzUEsBAi0AFAAGAAgAAAAhAF+R8P9J&#10;AgAAYwQAAA4AAAAAAAAAAAAAAAAALgIAAGRycy9lMm9Eb2MueG1sUEsBAi0AFAAGAAgAAAAhAF+1&#10;dgndAAAACgEAAA8AAAAAAAAAAAAAAAAAowQAAGRycy9kb3ducmV2LnhtbFBLBQYAAAAABAAEAPMA&#10;AACtBQAAAAA=&#10;" strokeweight=".5pt">
                <v:textbox>
                  <w:txbxContent>
                    <w:p w:rsidR="00656397" w:rsidRPr="006D6E11" w:rsidRDefault="00656397" w:rsidP="00656397">
                      <w:pPr>
                        <w:rPr>
                          <w:rFonts w:ascii="ＭＳ 明朝" w:eastAsia="ＭＳ 明朝" w:hAnsi="ＭＳ 明朝"/>
                          <w:b w:val="0"/>
                          <w:sz w:val="22"/>
                        </w:rPr>
                      </w:pPr>
                      <w:r w:rsidRPr="006D6E11">
                        <w:rPr>
                          <w:rFonts w:ascii="ＭＳ 明朝" w:eastAsia="ＭＳ 明朝" w:hAnsi="ＭＳ 明朝" w:hint="eastAsia"/>
                          <w:b w:val="0"/>
                          <w:sz w:val="22"/>
                        </w:rPr>
                        <w:t>北海道収入証紙を貼付すること。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96A3A" w:rsidRPr="00493A93" w:rsidRDefault="00896A3A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</w:p>
    <w:p w:rsidR="00397A3F" w:rsidRPr="00493A93" w:rsidRDefault="00397A3F">
      <w:pPr>
        <w:adjustRightInd/>
        <w:spacing w:line="496" w:lineRule="exact"/>
        <w:jc w:val="center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ゴシック" w:hint="eastAsia"/>
          <w:b w:val="0"/>
          <w:bCs w:val="0"/>
          <w:sz w:val="32"/>
          <w:szCs w:val="32"/>
        </w:rPr>
        <w:t>特定毒物研究者許可申請書</w:t>
      </w: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</w:p>
    <w:tbl>
      <w:tblPr>
        <w:tblW w:w="951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"/>
        <w:gridCol w:w="849"/>
        <w:gridCol w:w="2268"/>
        <w:gridCol w:w="5807"/>
      </w:tblGrid>
      <w:tr w:rsidR="00397A3F" w:rsidRPr="00493A93" w:rsidTr="00FC27D9">
        <w:trPr>
          <w:trHeight w:val="76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7A3F" w:rsidRPr="00493A93" w:rsidRDefault="00397A3F" w:rsidP="00397A3F">
            <w:pPr>
              <w:suppressAutoHyphens/>
              <w:kinsoku w:val="0"/>
              <w:autoSpaceDE w:val="0"/>
              <w:autoSpaceDN w:val="0"/>
              <w:spacing w:line="208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申</w:t>
            </w:r>
          </w:p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請</w:t>
            </w:r>
          </w:p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者</w:t>
            </w:r>
          </w:p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の</w:t>
            </w:r>
          </w:p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欠</w:t>
            </w:r>
          </w:p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格</w:t>
            </w:r>
          </w:p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条</w:t>
            </w:r>
          </w:p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A3F" w:rsidRPr="00493A93" w:rsidRDefault="00397A3F" w:rsidP="001F59B0">
            <w:pPr>
              <w:suppressAutoHyphens/>
              <w:kinsoku w:val="0"/>
              <w:autoSpaceDE w:val="0"/>
              <w:autoSpaceDN w:val="0"/>
              <w:spacing w:line="208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  <w:p w:rsidR="00397A3F" w:rsidRPr="00493A93" w:rsidRDefault="00397A3F" w:rsidP="001F59B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（１）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法第１９条第４項の規定により許可を取り消されたこと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  <w:tr w:rsidR="00397A3F" w:rsidRPr="00493A93" w:rsidTr="00FC27D9">
        <w:trPr>
          <w:trHeight w:val="1040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F" w:rsidRPr="00493A93" w:rsidRDefault="00397A3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A3F" w:rsidRPr="00493A93" w:rsidRDefault="00397A3F" w:rsidP="001F59B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  <w:p w:rsidR="00397A3F" w:rsidRPr="00493A93" w:rsidRDefault="00397A3F" w:rsidP="001F59B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（２）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7A3F" w:rsidRPr="00493A93" w:rsidRDefault="00397A3F" w:rsidP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毒物若しくは劇物又は薬事に関する罪を犯し、又は罰金以上の刑に処せられたこと。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bookmarkStart w:id="0" w:name="_GoBack"/>
            <w:bookmarkEnd w:id="0"/>
          </w:p>
        </w:tc>
      </w:tr>
      <w:tr w:rsidR="00397A3F" w:rsidRPr="00493A93" w:rsidTr="00FC27D9">
        <w:trPr>
          <w:trHeight w:val="1248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主たる研究所の所在地及び名称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　　　　　　　　　　</w:t>
            </w:r>
            <w:r w:rsidRPr="00493A93">
              <w:rPr>
                <w:rFonts w:asciiTheme="minorEastAsia" w:eastAsiaTheme="minorEastAsia" w:hAnsiTheme="minorEastAsia" w:cs="ＭＳ Ｐ明朝"/>
                <w:b w:val="0"/>
                <w:bCs w:val="0"/>
                <w:spacing w:val="-2"/>
                <w:sz w:val="21"/>
                <w:szCs w:val="21"/>
              </w:rPr>
              <w:t xml:space="preserve">TEL         </w:t>
            </w: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－</w:t>
            </w:r>
          </w:p>
        </w:tc>
      </w:tr>
      <w:tr w:rsidR="00397A3F" w:rsidRPr="00493A93" w:rsidTr="00FC27D9">
        <w:trPr>
          <w:trHeight w:val="1664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特定毒物を必要とする研究事項</w:t>
            </w:r>
          </w:p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及び使用する特定毒物の品目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  <w:tr w:rsidR="00397A3F" w:rsidRPr="00493A93" w:rsidTr="00FC27D9">
        <w:trPr>
          <w:trHeight w:val="1248"/>
        </w:trPr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F" w:rsidRPr="00493A93" w:rsidRDefault="00397A3F" w:rsidP="009E1861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備</w:t>
            </w:r>
            <w:r w:rsidR="009E1861"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　　　　　　　　　　　</w:t>
            </w:r>
            <w:r w:rsidRPr="00493A93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考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3F" w:rsidRPr="00493A93" w:rsidRDefault="00397A3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</w:tbl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上記により、特定毒物研究者の許可を申請します。</w:t>
      </w: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                    </w:t>
      </w: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="001F59B0"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令和</w:t>
      </w:r>
      <w:r w:rsidRPr="00493A93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 </w:t>
      </w: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年</w:t>
      </w:r>
      <w:r w:rsidRPr="00493A93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</w:t>
      </w: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月</w:t>
      </w:r>
      <w:r w:rsidRPr="00493A93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</w:t>
      </w: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日</w:t>
      </w: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</w:p>
    <w:p w:rsidR="00397A3F" w:rsidRPr="00493A93" w:rsidRDefault="00397A3F">
      <w:pPr>
        <w:adjustRightInd/>
        <w:spacing w:line="416" w:lineRule="exact"/>
        <w:ind w:firstLine="4808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 xml:space="preserve">住所　</w:t>
      </w: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</w:p>
    <w:p w:rsidR="00397A3F" w:rsidRPr="00493A93" w:rsidRDefault="00397A3F">
      <w:pPr>
        <w:adjustRightInd/>
        <w:spacing w:line="416" w:lineRule="exact"/>
        <w:ind w:firstLine="4808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 xml:space="preserve">氏名　</w:t>
      </w: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           </w:t>
      </w:r>
      <w:r w:rsidR="001F59B0" w:rsidRPr="00493A93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                           </w:t>
      </w:r>
      <w:r w:rsidR="001F59B0"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（電話番号：　　　　　　　　　　　　　　　）</w:t>
      </w: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 xml:space="preserve">北海道　　　　</w:t>
      </w:r>
      <w:r w:rsidR="001F59B0" w:rsidRPr="00493A93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保健所長　様</w:t>
      </w:r>
    </w:p>
    <w:p w:rsidR="00397A3F" w:rsidRPr="00493A93" w:rsidRDefault="00397A3F">
      <w:pPr>
        <w:adjustRightInd/>
        <w:spacing w:line="416" w:lineRule="exact"/>
        <w:rPr>
          <w:rFonts w:asciiTheme="minorEastAsia" w:eastAsiaTheme="minorEastAsia" w:hAnsiTheme="minorEastAsia"/>
          <w:b w:val="0"/>
          <w:bCs w:val="0"/>
        </w:rPr>
      </w:pPr>
    </w:p>
    <w:p w:rsidR="00397A3F" w:rsidRPr="00493A93" w:rsidRDefault="00397A3F" w:rsidP="00397A3F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（注意）</w:t>
      </w:r>
    </w:p>
    <w:p w:rsidR="00397A3F" w:rsidRPr="00493A93" w:rsidRDefault="00397A3F" w:rsidP="00524E71">
      <w:pPr>
        <w:adjustRightInd/>
        <w:spacing w:line="240" w:lineRule="exact"/>
        <w:ind w:left="106"/>
        <w:rPr>
          <w:rFonts w:asciiTheme="minorEastAsia" w:eastAsiaTheme="minorEastAsia" w:hAnsiTheme="minorEastAsia"/>
          <w:b w:val="0"/>
          <w:bCs w:val="0"/>
        </w:rPr>
      </w:pP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 xml:space="preserve">　申請者の欠格条項の（１）欄及び（２）欄には、当該</w:t>
      </w:r>
      <w:r w:rsidR="001F59B0" w:rsidRPr="00493A93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事実がないときは「なし」と記載し、あるときは、（１）欄にあってはその理由及び年月日を、（２）欄にあっては</w:t>
      </w: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その罪、刑の</w:t>
      </w:r>
      <w:r w:rsidR="001F59B0" w:rsidRPr="00493A93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確定年月日及びその執行を終わり、又は執行を受けることがなくなった</w:t>
      </w:r>
      <w:r w:rsidRPr="00493A93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場合はその年月日を記載すること。</w:t>
      </w:r>
    </w:p>
    <w:p w:rsidR="00397A3F" w:rsidRPr="00493A93" w:rsidRDefault="00397A3F" w:rsidP="00397A3F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</w:rPr>
      </w:pPr>
    </w:p>
    <w:sectPr w:rsidR="00397A3F" w:rsidRPr="00493A93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3F" w:rsidRDefault="00397A3F">
      <w:r>
        <w:separator/>
      </w:r>
    </w:p>
  </w:endnote>
  <w:endnote w:type="continuationSeparator" w:id="0">
    <w:p w:rsidR="00397A3F" w:rsidRDefault="003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3F" w:rsidRDefault="00397A3F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3F" w:rsidRDefault="00397A3F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397A3F" w:rsidRDefault="003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3F" w:rsidRPr="00896A3A" w:rsidRDefault="00896A3A">
    <w:pPr>
      <w:adjustRightInd/>
      <w:rPr>
        <w:rFonts w:ascii="ＭＳ ゴシック"/>
        <w:b w:val="0"/>
        <w:bCs w:val="0"/>
      </w:rPr>
    </w:pPr>
    <w:r w:rsidRPr="00896A3A">
      <w:rPr>
        <w:rFonts w:asciiTheme="minorEastAsia" w:eastAsiaTheme="minorEastAsia" w:hAnsiTheme="minorEastAsia" w:cs="ＭＳ ゴシック" w:hint="eastAsia"/>
        <w:b w:val="0"/>
        <w:sz w:val="21"/>
        <w:szCs w:val="21"/>
      </w:rPr>
      <w:t>別記第６号様式</w:t>
    </w:r>
    <w:r w:rsidRPr="00896A3A">
      <w:rPr>
        <w:rFonts w:asciiTheme="minorEastAsia" w:eastAsiaTheme="minorEastAsia" w:hAnsiTheme="minorEastAsia" w:cs="ＭＳ ゴシック" w:hint="eastAsia"/>
        <w:b w:val="0"/>
        <w:bCs w:val="0"/>
        <w:sz w:val="21"/>
        <w:szCs w:val="21"/>
      </w:rPr>
      <w:t>（第４条の６関係）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F"/>
    <w:rsid w:val="001F59B0"/>
    <w:rsid w:val="002B15A4"/>
    <w:rsid w:val="0038589C"/>
    <w:rsid w:val="00397A3F"/>
    <w:rsid w:val="00493A93"/>
    <w:rsid w:val="00524E71"/>
    <w:rsid w:val="005B78CB"/>
    <w:rsid w:val="00656397"/>
    <w:rsid w:val="0067182E"/>
    <w:rsid w:val="00896A3A"/>
    <w:rsid w:val="009E1861"/>
    <w:rsid w:val="00A97FAF"/>
    <w:rsid w:val="00FC27D9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21216E"/>
  <w14:defaultImageDpi w14:val="0"/>
  <w15:docId w15:val="{A54C123B-15D7-4492-84C1-DB89213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A3A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6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A3A"/>
    <w:rPr>
      <w:rFonts w:eastAsia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11</cp:revision>
  <dcterms:created xsi:type="dcterms:W3CDTF">2021-09-29T08:03:00Z</dcterms:created>
  <dcterms:modified xsi:type="dcterms:W3CDTF">2021-10-18T10:38:00Z</dcterms:modified>
</cp:coreProperties>
</file>