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7F" w:rsidRPr="00F66E7C" w:rsidRDefault="009A1E7F" w:rsidP="009A1E7F">
      <w:pPr>
        <w:jc w:val="center"/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</w:pPr>
      <w:r w:rsidRPr="00F66E7C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参加表明事業者の概要</w:t>
      </w:r>
    </w:p>
    <w:p w:rsidR="009A1E7F" w:rsidRPr="00F66E7C" w:rsidRDefault="009A1E7F" w:rsidP="009A1E7F">
      <w:pPr>
        <w:rPr>
          <w:rFonts w:ascii="HG丸ｺﾞｼｯｸM-PRO" w:eastAsia="HG丸ｺﾞｼｯｸM-PRO" w:hAnsi="HG丸ｺﾞｼｯｸM-PRO"/>
          <w:color w:val="000000"/>
        </w:rPr>
      </w:pPr>
    </w:p>
    <w:p w:rsidR="009A1E7F" w:rsidRPr="00F66E7C" w:rsidRDefault="009A1E7F" w:rsidP="009A1E7F">
      <w:pPr>
        <w:rPr>
          <w:rFonts w:ascii="HG丸ｺﾞｼｯｸM-PRO" w:eastAsia="HG丸ｺﾞｼｯｸM-PRO" w:hAnsi="HG丸ｺﾞｼｯｸM-PRO"/>
          <w:b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b/>
          <w:color w:val="000000"/>
        </w:rPr>
        <w:t>１　組織概要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970"/>
        <w:gridCol w:w="2329"/>
        <w:gridCol w:w="1651"/>
        <w:gridCol w:w="1856"/>
      </w:tblGrid>
      <w:tr w:rsidR="009A1E7F" w:rsidRPr="00F66E7C" w:rsidTr="0086135E">
        <w:tc>
          <w:tcPr>
            <w:tcW w:w="1910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設立年月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9A1E7F" w:rsidRPr="00F66E7C" w:rsidRDefault="009A1E7F" w:rsidP="0086135E">
            <w:pPr>
              <w:ind w:firstLineChars="600" w:firstLine="126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年　　　　月</w:t>
            </w:r>
          </w:p>
        </w:tc>
        <w:tc>
          <w:tcPr>
            <w:tcW w:w="1911" w:type="dxa"/>
            <w:shd w:val="clear" w:color="auto" w:fill="auto"/>
          </w:tcPr>
          <w:p w:rsidR="009A1E7F" w:rsidRPr="00F66E7C" w:rsidRDefault="009A1E7F" w:rsidP="0086135E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資本金</w:t>
            </w:r>
          </w:p>
        </w:tc>
        <w:tc>
          <w:tcPr>
            <w:tcW w:w="1911" w:type="dxa"/>
            <w:shd w:val="clear" w:color="auto" w:fill="auto"/>
          </w:tcPr>
          <w:p w:rsidR="009A1E7F" w:rsidRPr="00F66E7C" w:rsidRDefault="009A1E7F" w:rsidP="0086135E">
            <w:pPr>
              <w:ind w:firstLineChars="600" w:firstLine="126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千円</w:t>
            </w:r>
          </w:p>
        </w:tc>
      </w:tr>
      <w:tr w:rsidR="009A1E7F" w:rsidRPr="00F66E7C" w:rsidTr="0086135E"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主な業務</w:t>
            </w:r>
          </w:p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経　　歴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（概要、沿革、主な取引先、主な業務実績など）</w:t>
            </w:r>
          </w:p>
        </w:tc>
      </w:tr>
      <w:tr w:rsidR="009A1E7F" w:rsidRPr="00F66E7C" w:rsidTr="0086135E">
        <w:tc>
          <w:tcPr>
            <w:tcW w:w="1910" w:type="dxa"/>
            <w:tcBorders>
              <w:bottom w:val="nil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033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区　分</w:t>
            </w:r>
          </w:p>
        </w:tc>
        <w:tc>
          <w:tcPr>
            <w:tcW w:w="2787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名　称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所　在　地</w:t>
            </w:r>
          </w:p>
        </w:tc>
      </w:tr>
      <w:tr w:rsidR="009A1E7F" w:rsidRPr="00F66E7C" w:rsidTr="0086135E"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9A1E7F">
              <w:rPr>
                <w:rFonts w:ascii="HG丸ｺﾞｼｯｸM-PRO" w:eastAsia="HG丸ｺﾞｼｯｸM-PRO" w:hAnsi="HG丸ｺﾞｼｯｸM-PRO" w:hint="eastAsia"/>
                <w:color w:val="000000"/>
                <w:spacing w:val="180"/>
                <w:kern w:val="0"/>
                <w:fitText w:val="780" w:id="-1005251584"/>
              </w:rPr>
              <w:t>本</w:t>
            </w:r>
            <w:r w:rsidRPr="009A1E7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fitText w:val="780" w:id="-1005251584"/>
              </w:rPr>
              <w:t>社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本　社</w:t>
            </w:r>
          </w:p>
        </w:tc>
        <w:tc>
          <w:tcPr>
            <w:tcW w:w="2787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9A1E7F" w:rsidRPr="00F66E7C" w:rsidTr="0086135E">
        <w:trPr>
          <w:trHeight w:val="253"/>
        </w:trPr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・</w:t>
            </w:r>
          </w:p>
        </w:tc>
        <w:tc>
          <w:tcPr>
            <w:tcW w:w="1033" w:type="dxa"/>
            <w:tcBorders>
              <w:bottom w:val="nil"/>
            </w:tcBorders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787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9A1E7F" w:rsidRPr="00F66E7C" w:rsidTr="0086135E">
        <w:tc>
          <w:tcPr>
            <w:tcW w:w="1910" w:type="dxa"/>
            <w:tcBorders>
              <w:top w:val="nil"/>
              <w:bottom w:val="nil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その他の事業所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787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9A1E7F" w:rsidRPr="00F66E7C" w:rsidTr="0086135E">
        <w:tc>
          <w:tcPr>
            <w:tcW w:w="1910" w:type="dxa"/>
            <w:tcBorders>
              <w:top w:val="nil"/>
            </w:tcBorders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033" w:type="dxa"/>
            <w:tcBorders>
              <w:top w:val="nil"/>
            </w:tcBorders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787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9A1E7F" w:rsidRPr="00F66E7C" w:rsidTr="0086135E">
        <w:tc>
          <w:tcPr>
            <w:tcW w:w="1910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従業員数</w:t>
            </w:r>
          </w:p>
        </w:tc>
        <w:tc>
          <w:tcPr>
            <w:tcW w:w="7642" w:type="dxa"/>
            <w:gridSpan w:val="4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人（うち北海道内　　　　　　人）</w:t>
            </w:r>
          </w:p>
        </w:tc>
      </w:tr>
    </w:tbl>
    <w:p w:rsidR="009A1E7F" w:rsidRPr="00F66E7C" w:rsidRDefault="009A1E7F" w:rsidP="009A1E7F">
      <w:pPr>
        <w:rPr>
          <w:rFonts w:ascii="HG丸ｺﾞｼｯｸM-PRO" w:eastAsia="HG丸ｺﾞｼｯｸM-PRO" w:hAnsi="HG丸ｺﾞｼｯｸM-PRO"/>
          <w:color w:val="000000"/>
        </w:rPr>
      </w:pPr>
    </w:p>
    <w:p w:rsidR="009A1E7F" w:rsidRPr="00F66E7C" w:rsidRDefault="009A1E7F" w:rsidP="009A1E7F">
      <w:pPr>
        <w:rPr>
          <w:rFonts w:ascii="HG丸ｺﾞｼｯｸM-PRO" w:eastAsia="HG丸ｺﾞｼｯｸM-PRO" w:hAnsi="HG丸ｺﾞｼｯｸM-PRO"/>
          <w:b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b/>
          <w:color w:val="000000"/>
        </w:rPr>
        <w:t>２　事業実績（官公庁（国、道及び市町村）との契約の受注実績）</w:t>
      </w:r>
    </w:p>
    <w:p w:rsidR="009A1E7F" w:rsidRPr="00F66E7C" w:rsidRDefault="009A1E7F" w:rsidP="009A1E7F">
      <w:pPr>
        <w:ind w:leftChars="135" w:left="283"/>
        <w:rPr>
          <w:rFonts w:ascii="HG丸ｺﾞｼｯｸM-PRO" w:eastAsia="HG丸ｺﾞｼｯｸM-PRO" w:hAnsi="HG丸ｺﾞｼｯｸM-PRO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 xml:space="preserve">　令和４年度及び令和５年度に、本業務と種類及び規模をほぼ同じくする契約を受注し、履行した実績について記載してください。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1559"/>
        <w:gridCol w:w="2694"/>
      </w:tblGrid>
      <w:tr w:rsidR="009A1E7F" w:rsidRPr="00F66E7C" w:rsidTr="0086135E">
        <w:tc>
          <w:tcPr>
            <w:tcW w:w="1101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年度</w:t>
            </w:r>
          </w:p>
        </w:tc>
        <w:tc>
          <w:tcPr>
            <w:tcW w:w="1984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契約の相手方</w:t>
            </w:r>
          </w:p>
        </w:tc>
        <w:tc>
          <w:tcPr>
            <w:tcW w:w="2268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業務名</w:t>
            </w:r>
          </w:p>
        </w:tc>
        <w:tc>
          <w:tcPr>
            <w:tcW w:w="1559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契約金額（円）</w:t>
            </w:r>
          </w:p>
        </w:tc>
        <w:tc>
          <w:tcPr>
            <w:tcW w:w="2694" w:type="dxa"/>
            <w:shd w:val="clear" w:color="auto" w:fill="auto"/>
          </w:tcPr>
          <w:p w:rsidR="009A1E7F" w:rsidRPr="00F66E7C" w:rsidRDefault="009A1E7F" w:rsidP="0086135E">
            <w:pPr>
              <w:jc w:val="center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F66E7C">
              <w:rPr>
                <w:rFonts w:ascii="HG丸ｺﾞｼｯｸM-PRO" w:eastAsia="HG丸ｺﾞｼｯｸM-PRO" w:hAnsi="HG丸ｺﾞｼｯｸM-PRO" w:hint="eastAsia"/>
                <w:color w:val="000000"/>
              </w:rPr>
              <w:t>業務概要</w:t>
            </w:r>
          </w:p>
        </w:tc>
      </w:tr>
      <w:tr w:rsidR="009A1E7F" w:rsidRPr="00F66E7C" w:rsidTr="0086135E">
        <w:tc>
          <w:tcPr>
            <w:tcW w:w="1101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9A1E7F" w:rsidRPr="00F66E7C" w:rsidRDefault="009A1E7F" w:rsidP="0086135E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9A1E7F" w:rsidRPr="00F66E7C" w:rsidRDefault="009A1E7F" w:rsidP="009A1E7F">
      <w:pPr>
        <w:pStyle w:val="a3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9A1E7F" w:rsidRPr="00F66E7C" w:rsidRDefault="009A1E7F" w:rsidP="009A1E7F">
      <w:pPr>
        <w:pStyle w:val="a3"/>
        <w:jc w:val="left"/>
        <w:rPr>
          <w:rFonts w:ascii="HG丸ｺﾞｼｯｸM-PRO" w:eastAsia="HG丸ｺﾞｼｯｸM-PRO" w:hAnsi="HG丸ｺﾞｼｯｸM-PRO"/>
          <w:b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b/>
          <w:color w:val="000000"/>
        </w:rPr>
        <w:t>３　申出事項</w:t>
      </w:r>
    </w:p>
    <w:p w:rsidR="009A1E7F" w:rsidRPr="00F66E7C" w:rsidRDefault="009A1E7F" w:rsidP="009A1E7F">
      <w:pPr>
        <w:pStyle w:val="a3"/>
        <w:jc w:val="left"/>
        <w:rPr>
          <w:rFonts w:ascii="HG丸ｺﾞｼｯｸM-PRO" w:eastAsia="HG丸ｺﾞｼｯｸM-PRO" w:hAnsi="HG丸ｺﾞｼｯｸM-PRO" w:hint="eastAsia"/>
          <w:color w:val="000000"/>
          <w:szCs w:val="21"/>
        </w:rPr>
      </w:pPr>
      <w:r w:rsidRPr="00F66E7C">
        <w:rPr>
          <w:rFonts w:ascii="HG丸ｺﾞｼｯｸM-PRO" w:eastAsia="HG丸ｺﾞｼｯｸM-PRO" w:hAnsi="HG丸ｺﾞｼｯｸM-PRO" w:hint="eastAsia"/>
          <w:b/>
          <w:color w:val="000000"/>
          <w:szCs w:val="21"/>
        </w:rPr>
        <w:t xml:space="preserve">　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プロポーザルへの参加を希望するに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当たり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、次のとおり申し出ます。</w:t>
      </w:r>
    </w:p>
    <w:p w:rsidR="009A1E7F" w:rsidRDefault="009A1E7F" w:rsidP="009A1E7F">
      <w:pPr>
        <w:tabs>
          <w:tab w:val="left" w:pos="426"/>
        </w:tabs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（１）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道内に本社又は事業所等（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本事業を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実施するために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設置する場合を含む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。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）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を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有する企業、特定非営利活動法人、その他法人又は法人以外の団体等であること。ただし、宗教活動や政治活動を主たる目的とする法人、暴力団若しくは暴力団員の統制の下にある団体を除く。</w:t>
      </w:r>
    </w:p>
    <w:p w:rsidR="009A1E7F" w:rsidRDefault="009A1E7F" w:rsidP="009A1E7F">
      <w:pPr>
        <w:tabs>
          <w:tab w:val="left" w:pos="426"/>
        </w:tabs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（２）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地方自治法施行令（昭和２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>２年政令第１６号）第１６７条の４第１項各号に掲げる者でないこと。</w:t>
      </w:r>
    </w:p>
    <w:p w:rsidR="009A1E7F" w:rsidRDefault="009A1E7F" w:rsidP="009A1E7F">
      <w:pPr>
        <w:tabs>
          <w:tab w:val="left" w:pos="426"/>
        </w:tabs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（３）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地方自治法施行令第１６７条の４第２項の規定により競争入札への参加を排除されている者でないこと。</w:t>
      </w:r>
    </w:p>
    <w:p w:rsidR="009A1E7F" w:rsidRPr="00F66E7C" w:rsidRDefault="009A1E7F" w:rsidP="009A1E7F">
      <w:pPr>
        <w:tabs>
          <w:tab w:val="left" w:pos="426"/>
        </w:tabs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（４）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北海道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競争入札資格者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指名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停止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事務処理要領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（平成4年９月11日付け局総第４６１号）第2第1項の規定による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指名の停止を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受けていないこと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。また、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指名停止を受けたが既にその停止の期間を経過していること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。</w:t>
      </w:r>
    </w:p>
    <w:p w:rsidR="009A1E7F" w:rsidRDefault="009A1E7F" w:rsidP="009A1E7F">
      <w:pPr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（５）　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暴力団関係事業者等でないこと。また、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暴力団関係事業者等であることにより、道が行う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競争入札への参加を除外されていないこと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。</w:t>
      </w:r>
    </w:p>
    <w:p w:rsidR="009A1E7F" w:rsidRPr="00F66E7C" w:rsidRDefault="009A1E7F" w:rsidP="009A1E7F">
      <w:pPr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（６）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次に揚げる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税を滞納しているものでないこと。</w:t>
      </w:r>
    </w:p>
    <w:p w:rsidR="009A1E7F" w:rsidRPr="00F66E7C" w:rsidRDefault="009A1E7F" w:rsidP="009A1E7F">
      <w:pPr>
        <w:pStyle w:val="a5"/>
        <w:snapToGrid w:val="0"/>
        <w:ind w:leftChars="0" w:left="0" w:firstLineChars="300" w:firstLine="630"/>
        <w:jc w:val="left"/>
        <w:rPr>
          <w:color w:val="000000"/>
          <w:sz w:val="21"/>
          <w:szCs w:val="21"/>
        </w:rPr>
      </w:pPr>
      <w:r w:rsidRPr="00F66E7C">
        <w:rPr>
          <w:rFonts w:hint="eastAsia"/>
          <w:color w:val="000000"/>
          <w:sz w:val="21"/>
          <w:szCs w:val="21"/>
        </w:rPr>
        <w:lastRenderedPageBreak/>
        <w:t>（</w:t>
      </w:r>
      <w:r w:rsidRPr="00F66E7C">
        <w:rPr>
          <w:color w:val="000000"/>
          <w:sz w:val="21"/>
          <w:szCs w:val="21"/>
        </w:rPr>
        <w:t>ア）</w:t>
      </w:r>
      <w:r>
        <w:rPr>
          <w:rFonts w:hint="eastAsia"/>
          <w:color w:val="000000"/>
          <w:sz w:val="21"/>
          <w:szCs w:val="21"/>
        </w:rPr>
        <w:t xml:space="preserve">　</w:t>
      </w:r>
      <w:r w:rsidRPr="00F66E7C">
        <w:rPr>
          <w:rFonts w:hint="eastAsia"/>
          <w:color w:val="000000"/>
          <w:sz w:val="21"/>
          <w:szCs w:val="21"/>
        </w:rPr>
        <w:t>道税（</w:t>
      </w:r>
      <w:r w:rsidRPr="00F66E7C">
        <w:rPr>
          <w:color w:val="000000"/>
          <w:sz w:val="21"/>
          <w:szCs w:val="21"/>
        </w:rPr>
        <w:t>個人の道民税及び地方消費税を除く。以下同じ。）</w:t>
      </w:r>
    </w:p>
    <w:p w:rsidR="009A1E7F" w:rsidRPr="00F66E7C" w:rsidRDefault="009A1E7F" w:rsidP="009A1E7F">
      <w:pPr>
        <w:pStyle w:val="a5"/>
        <w:snapToGrid w:val="0"/>
        <w:ind w:leftChars="0" w:left="0" w:firstLineChars="300" w:firstLine="630"/>
        <w:jc w:val="left"/>
        <w:rPr>
          <w:color w:val="000000"/>
          <w:sz w:val="21"/>
          <w:szCs w:val="21"/>
        </w:rPr>
      </w:pPr>
      <w:r w:rsidRPr="00F66E7C">
        <w:rPr>
          <w:rFonts w:hint="eastAsia"/>
          <w:color w:val="000000"/>
          <w:sz w:val="21"/>
          <w:szCs w:val="21"/>
        </w:rPr>
        <w:t>（</w:t>
      </w:r>
      <w:r w:rsidRPr="00F66E7C">
        <w:rPr>
          <w:color w:val="000000"/>
          <w:sz w:val="21"/>
          <w:szCs w:val="21"/>
        </w:rPr>
        <w:t>イ）</w:t>
      </w:r>
      <w:r>
        <w:rPr>
          <w:rFonts w:hint="eastAsia"/>
          <w:color w:val="000000"/>
          <w:sz w:val="21"/>
          <w:szCs w:val="21"/>
        </w:rPr>
        <w:t xml:space="preserve">　</w:t>
      </w:r>
      <w:r w:rsidRPr="00F66E7C">
        <w:rPr>
          <w:rFonts w:hint="eastAsia"/>
          <w:color w:val="000000"/>
          <w:sz w:val="21"/>
          <w:szCs w:val="21"/>
        </w:rPr>
        <w:t>本社が所在する都道府県の事業税（</w:t>
      </w:r>
      <w:r w:rsidRPr="00F66E7C">
        <w:rPr>
          <w:color w:val="000000"/>
          <w:sz w:val="21"/>
          <w:szCs w:val="21"/>
        </w:rPr>
        <w:t>道税の納税義務がある場合は除く。）</w:t>
      </w:r>
    </w:p>
    <w:p w:rsidR="009A1E7F" w:rsidRPr="00F66E7C" w:rsidRDefault="009A1E7F" w:rsidP="009A1E7F">
      <w:pPr>
        <w:pStyle w:val="a5"/>
        <w:snapToGrid w:val="0"/>
        <w:ind w:leftChars="0" w:left="0" w:firstLineChars="300" w:firstLine="630"/>
        <w:jc w:val="left"/>
        <w:rPr>
          <w:rFonts w:hint="eastAsia"/>
          <w:color w:val="000000"/>
          <w:sz w:val="21"/>
          <w:szCs w:val="21"/>
        </w:rPr>
      </w:pPr>
      <w:r w:rsidRPr="00F66E7C">
        <w:rPr>
          <w:color w:val="000000"/>
          <w:sz w:val="21"/>
          <w:szCs w:val="21"/>
        </w:rPr>
        <w:t>（ウ）</w:t>
      </w:r>
      <w:r>
        <w:rPr>
          <w:rFonts w:hint="eastAsia"/>
          <w:color w:val="000000"/>
          <w:sz w:val="21"/>
          <w:szCs w:val="21"/>
        </w:rPr>
        <w:t xml:space="preserve">　</w:t>
      </w:r>
      <w:r w:rsidRPr="00F66E7C">
        <w:rPr>
          <w:rFonts w:hint="eastAsia"/>
          <w:color w:val="000000"/>
          <w:sz w:val="21"/>
          <w:szCs w:val="21"/>
        </w:rPr>
        <w:t>消費税</w:t>
      </w:r>
      <w:r w:rsidRPr="00F66E7C">
        <w:rPr>
          <w:color w:val="000000"/>
          <w:sz w:val="21"/>
          <w:szCs w:val="21"/>
        </w:rPr>
        <w:t>及び地方消費税</w:t>
      </w:r>
    </w:p>
    <w:p w:rsidR="009A1E7F" w:rsidRPr="00F66E7C" w:rsidRDefault="009A1E7F" w:rsidP="009A1E7F">
      <w:pPr>
        <w:snapToGrid w:val="0"/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（７）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次に掲げる届出の義務を履行していない者でないこと（当該届出の義務がない場合を除く。）</w:t>
      </w:r>
    </w:p>
    <w:p w:rsidR="009A1E7F" w:rsidRPr="00F66E7C" w:rsidRDefault="009A1E7F" w:rsidP="009A1E7F">
      <w:pPr>
        <w:snapToGrid w:val="0"/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（ア）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健康保険法（大正11年法律第70号）第48条の規定による届出</w:t>
      </w:r>
    </w:p>
    <w:p w:rsidR="009A1E7F" w:rsidRPr="00F66E7C" w:rsidRDefault="009A1E7F" w:rsidP="009A1E7F">
      <w:pPr>
        <w:snapToGrid w:val="0"/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（イ）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厚生年金保険法（昭和29年法律第115号）第27条の規定による届出</w:t>
      </w:r>
    </w:p>
    <w:p w:rsidR="009A1E7F" w:rsidRPr="00F66E7C" w:rsidRDefault="009A1E7F" w:rsidP="009A1E7F">
      <w:pPr>
        <w:snapToGrid w:val="0"/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（ウ）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雇用保険法（昭和49年法律第116号）第7条の規定による届出</w:t>
      </w:r>
    </w:p>
    <w:p w:rsidR="009A1E7F" w:rsidRPr="00F66E7C" w:rsidRDefault="009A1E7F" w:rsidP="009A1E7F">
      <w:pPr>
        <w:snapToGrid w:val="0"/>
        <w:ind w:leftChars="100" w:left="840" w:hangingChars="300" w:hanging="630"/>
        <w:jc w:val="left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（８）　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コンソーシアムの構成員が単独法人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、法人以外の団体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又は他のコンソーシアムの構成員とし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このプロポーザル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に</w:t>
      </w:r>
      <w:r w:rsidRPr="00F66E7C">
        <w:rPr>
          <w:rFonts w:ascii="HG丸ｺﾞｼｯｸM-PRO" w:eastAsia="HG丸ｺﾞｼｯｸM-PRO" w:hAnsi="HG丸ｺﾞｼｯｸM-PRO"/>
          <w:color w:val="000000"/>
          <w:szCs w:val="21"/>
        </w:rPr>
        <w:t>参加</w:t>
      </w:r>
      <w:r w:rsidRPr="00F66E7C">
        <w:rPr>
          <w:rFonts w:ascii="HG丸ｺﾞｼｯｸM-PRO" w:eastAsia="HG丸ｺﾞｼｯｸM-PRO" w:hAnsi="HG丸ｺﾞｼｯｸM-PRO" w:hint="eastAsia"/>
          <w:color w:val="000000"/>
          <w:szCs w:val="21"/>
        </w:rPr>
        <w:t>する者ではないこと。</w:t>
      </w:r>
    </w:p>
    <w:p w:rsidR="009A1E7F" w:rsidRPr="00F66E7C" w:rsidRDefault="009A1E7F" w:rsidP="009A1E7F">
      <w:pPr>
        <w:pStyle w:val="a3"/>
        <w:jc w:val="left"/>
        <w:rPr>
          <w:rFonts w:ascii="HG丸ｺﾞｼｯｸM-PRO" w:eastAsia="HG丸ｺﾞｼｯｸM-PRO" w:hAnsi="HG丸ｺﾞｼｯｸM-PRO"/>
          <w:b/>
          <w:color w:val="000000"/>
        </w:rPr>
      </w:pPr>
      <w:r w:rsidRPr="00F66E7C">
        <w:rPr>
          <w:rFonts w:ascii="HG丸ｺﾞｼｯｸM-PRO" w:eastAsia="HG丸ｺﾞｼｯｸM-PRO" w:hAnsi="HG丸ｺﾞｼｯｸM-PRO"/>
          <w:color w:val="000000"/>
        </w:rPr>
        <w:br w:type="page"/>
      </w:r>
      <w:r w:rsidRPr="00F66E7C">
        <w:rPr>
          <w:rFonts w:ascii="HG丸ｺﾞｼｯｸM-PRO" w:eastAsia="HG丸ｺﾞｼｯｸM-PRO" w:hAnsi="HG丸ｺﾞｼｯｸM-PRO" w:hint="eastAsia"/>
          <w:b/>
          <w:color w:val="000000"/>
        </w:rPr>
        <w:lastRenderedPageBreak/>
        <w:t>４　添付書類</w:t>
      </w:r>
    </w:p>
    <w:p w:rsidR="009A1E7F" w:rsidRPr="00F66E7C" w:rsidRDefault="009A1E7F" w:rsidP="009A1E7F">
      <w:pPr>
        <w:pStyle w:val="a3"/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>（１）　法務局の発行する登記事項証明書（提出時から３か月以内のもの）の写し</w:t>
      </w:r>
    </w:p>
    <w:p w:rsidR="009A1E7F" w:rsidRPr="00F66E7C" w:rsidRDefault="009A1E7F" w:rsidP="009A1E7F">
      <w:pPr>
        <w:pStyle w:val="a3"/>
        <w:tabs>
          <w:tab w:val="left" w:pos="142"/>
          <w:tab w:val="left" w:pos="284"/>
        </w:tabs>
        <w:ind w:firstLineChars="100" w:firstLine="210"/>
        <w:jc w:val="left"/>
        <w:rPr>
          <w:rFonts w:ascii="HG丸ｺﾞｼｯｸM-PRO" w:eastAsia="HG丸ｺﾞｼｯｸM-PRO" w:hAnsi="HG丸ｺﾞｼｯｸM-PRO" w:hint="eastAsia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>（２</w:t>
      </w:r>
      <w:r w:rsidRPr="00F66E7C">
        <w:rPr>
          <w:rFonts w:ascii="HG丸ｺﾞｼｯｸM-PRO" w:eastAsia="HG丸ｺﾞｼｯｸM-PRO" w:hAnsi="HG丸ｺﾞｼｯｸM-PRO"/>
          <w:color w:val="000000"/>
        </w:rPr>
        <w:t xml:space="preserve">）　</w:t>
      </w:r>
      <w:r w:rsidRPr="00F66E7C">
        <w:rPr>
          <w:rFonts w:ascii="HG丸ｺﾞｼｯｸM-PRO" w:eastAsia="HG丸ｺﾞｼｯｸM-PRO" w:hAnsi="HG丸ｺﾞｼｯｸM-PRO" w:hint="eastAsia"/>
          <w:color w:val="000000"/>
        </w:rPr>
        <w:t>法人以外の</w:t>
      </w:r>
      <w:r w:rsidRPr="00F66E7C">
        <w:rPr>
          <w:rFonts w:ascii="HG丸ｺﾞｼｯｸM-PRO" w:eastAsia="HG丸ｺﾞｼｯｸM-PRO" w:hAnsi="HG丸ｺﾞｼｯｸM-PRO"/>
          <w:color w:val="000000"/>
        </w:rPr>
        <w:t>団体については、規約・構成員・事業内容のわかる資料及び代表者の身分証明書</w:t>
      </w:r>
      <w:r w:rsidRPr="00F66E7C">
        <w:rPr>
          <w:rFonts w:ascii="HG丸ｺﾞｼｯｸM-PRO" w:eastAsia="HG丸ｺﾞｼｯｸM-PRO" w:hAnsi="HG丸ｺﾞｼｯｸM-PRO" w:hint="eastAsia"/>
          <w:color w:val="000000"/>
        </w:rPr>
        <w:t>の写し</w:t>
      </w:r>
    </w:p>
    <w:p w:rsidR="009A1E7F" w:rsidRPr="00F66E7C" w:rsidRDefault="009A1E7F" w:rsidP="009A1E7F">
      <w:pPr>
        <w:pStyle w:val="a3"/>
        <w:tabs>
          <w:tab w:val="left" w:pos="142"/>
          <w:tab w:val="left" w:pos="284"/>
        </w:tabs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>（３）　納税証明書の写し</w:t>
      </w:r>
    </w:p>
    <w:p w:rsidR="009A1E7F" w:rsidRPr="00F66E7C" w:rsidRDefault="009A1E7F" w:rsidP="009A1E7F">
      <w:pPr>
        <w:pStyle w:val="a3"/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  <w:r w:rsidRPr="00F66E7C">
        <w:rPr>
          <w:rFonts w:ascii="HG丸ｺﾞｼｯｸM-PRO" w:eastAsia="HG丸ｺﾞｼｯｸM-PRO" w:hAnsi="HG丸ｺﾞｼｯｸM-PRO" w:hint="eastAsia"/>
          <w:color w:val="000000"/>
        </w:rPr>
        <w:t>（上記３（６）に示す税に滞納がないことの証明書（提出の日から３か月以内のもの））</w:t>
      </w:r>
    </w:p>
    <w:p w:rsidR="009A1E7F" w:rsidRPr="00F66E7C" w:rsidRDefault="009A1E7F" w:rsidP="009A1E7F">
      <w:pPr>
        <w:pStyle w:val="a3"/>
        <w:ind w:firstLineChars="100" w:firstLine="210"/>
        <w:jc w:val="left"/>
        <w:rPr>
          <w:rFonts w:ascii="HG丸ｺﾞｼｯｸM-PRO" w:eastAsia="HG丸ｺﾞｼｯｸM-PRO" w:hAnsi="HG丸ｺﾞｼｯｸM-PRO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>（４）　上記２に記載した事業実績に係る契約書の写し</w:t>
      </w:r>
    </w:p>
    <w:p w:rsidR="009A1E7F" w:rsidRPr="00F66E7C" w:rsidRDefault="009A1E7F" w:rsidP="009A1E7F">
      <w:pPr>
        <w:pStyle w:val="a3"/>
        <w:ind w:firstLineChars="100" w:firstLine="210"/>
        <w:jc w:val="left"/>
        <w:rPr>
          <w:rFonts w:ascii="HG丸ｺﾞｼｯｸM-PRO" w:eastAsia="HG丸ｺﾞｼｯｸM-PRO" w:hAnsi="HG丸ｺﾞｼｯｸM-PRO" w:hint="eastAsia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>（５）　社会保険等の届出義務がないものについては、社会保険等適用除外申出書</w:t>
      </w:r>
    </w:p>
    <w:p w:rsidR="009A1E7F" w:rsidRPr="00F66E7C" w:rsidRDefault="009A1E7F" w:rsidP="009A1E7F">
      <w:pPr>
        <w:pStyle w:val="a3"/>
        <w:ind w:leftChars="100" w:left="735" w:hangingChars="250" w:hanging="525"/>
        <w:jc w:val="left"/>
        <w:rPr>
          <w:rFonts w:ascii="HG丸ｺﾞｼｯｸM-PRO" w:eastAsia="HG丸ｺﾞｼｯｸM-PRO" w:hAnsi="HG丸ｺﾞｼｯｸM-PRO"/>
          <w:color w:val="00000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</w:rPr>
        <w:t>（６）　複数法人による連合体（以下、「コンソーシアム」という。）にあっては、上記のほかコンソーシアム協定書の写し）</w:t>
      </w:r>
    </w:p>
    <w:p w:rsidR="009A1E7F" w:rsidRPr="00F66E7C" w:rsidRDefault="009A1E7F" w:rsidP="009A1E7F">
      <w:pPr>
        <w:pStyle w:val="a3"/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/>
        </w:rPr>
      </w:pPr>
    </w:p>
    <w:p w:rsidR="009A1E7F" w:rsidRPr="00F66E7C" w:rsidRDefault="009A1E7F" w:rsidP="009A1E7F">
      <w:pPr>
        <w:pStyle w:val="a3"/>
        <w:ind w:leftChars="100" w:left="410" w:hangingChars="100" w:hanging="200"/>
        <w:jc w:val="left"/>
        <w:rPr>
          <w:rFonts w:ascii="HG丸ｺﾞｼｯｸM-PRO" w:eastAsia="HG丸ｺﾞｼｯｸM-PRO" w:hAnsi="HG丸ｺﾞｼｯｸM-PRO"/>
          <w:color w:val="000000"/>
          <w:spacing w:val="-6"/>
          <w:sz w:val="2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  <w:sz w:val="20"/>
        </w:rPr>
        <w:t xml:space="preserve">注　１　</w:t>
      </w:r>
      <w:r w:rsidRPr="00F66E7C">
        <w:rPr>
          <w:rFonts w:ascii="HG丸ｺﾞｼｯｸM-PRO" w:eastAsia="HG丸ｺﾞｼｯｸM-PRO" w:hAnsi="HG丸ｺﾞｼｯｸM-PRO" w:hint="eastAsia"/>
          <w:color w:val="000000"/>
          <w:spacing w:val="-6"/>
          <w:sz w:val="20"/>
        </w:rPr>
        <w:t>コンソーシアムの場合は、構成員ごとに提出書類（参加表明事業者の概要、証明書等）を作成してください。</w:t>
      </w:r>
    </w:p>
    <w:p w:rsidR="009A1E7F" w:rsidRPr="00F66E7C" w:rsidRDefault="009A1E7F" w:rsidP="009A1E7F">
      <w:pPr>
        <w:pStyle w:val="a3"/>
        <w:ind w:leftChars="200" w:left="420" w:firstLineChars="100" w:firstLine="200"/>
        <w:jc w:val="left"/>
        <w:rPr>
          <w:rFonts w:ascii="HG丸ｺﾞｼｯｸM-PRO" w:eastAsia="HG丸ｺﾞｼｯｸM-PRO" w:hAnsi="HG丸ｺﾞｼｯｸM-PRO"/>
          <w:color w:val="000000"/>
          <w:sz w:val="2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  <w:sz w:val="20"/>
        </w:rPr>
        <w:t>２　代表権のない方が代理人として提出する場合は、委任状を添付する必要があります。</w:t>
      </w:r>
    </w:p>
    <w:p w:rsidR="009A1E7F" w:rsidRPr="00F66E7C" w:rsidRDefault="009A1E7F" w:rsidP="009A1E7F">
      <w:pPr>
        <w:pStyle w:val="a3"/>
        <w:ind w:leftChars="200" w:left="420" w:firstLineChars="100" w:firstLine="200"/>
        <w:jc w:val="left"/>
        <w:rPr>
          <w:rFonts w:ascii="HG丸ｺﾞｼｯｸM-PRO" w:eastAsia="HG丸ｺﾞｼｯｸM-PRO" w:hAnsi="HG丸ｺﾞｼｯｸM-PRO" w:hint="eastAsia"/>
          <w:color w:val="000000"/>
          <w:sz w:val="20"/>
        </w:rPr>
      </w:pPr>
      <w:r w:rsidRPr="00F66E7C">
        <w:rPr>
          <w:rFonts w:ascii="HG丸ｺﾞｼｯｸM-PRO" w:eastAsia="HG丸ｺﾞｼｯｸM-PRO" w:hAnsi="HG丸ｺﾞｼｯｸM-PRO" w:hint="eastAsia"/>
          <w:color w:val="000000"/>
          <w:sz w:val="20"/>
        </w:rPr>
        <w:t>３　提出された書類等については返却しません。</w:t>
      </w:r>
    </w:p>
    <w:p w:rsidR="006D104D" w:rsidRDefault="006D104D" w:rsidP="009A1E7F">
      <w:bookmarkStart w:id="0" w:name="_GoBack"/>
      <w:bookmarkEnd w:id="0"/>
    </w:p>
    <w:sectPr w:rsidR="006D1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7F"/>
    <w:rsid w:val="006D104D"/>
    <w:rsid w:val="009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B7D6F"/>
  <w15:chartTrackingRefBased/>
  <w15:docId w15:val="{1259AEA9-A7F3-443A-A30B-9A36C27B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A1E7F"/>
    <w:pPr>
      <w:jc w:val="right"/>
    </w:pPr>
  </w:style>
  <w:style w:type="character" w:customStyle="1" w:styleId="a4">
    <w:name w:val="結語 (文字)"/>
    <w:basedOn w:val="a0"/>
    <w:link w:val="a3"/>
    <w:uiPriority w:val="99"/>
    <w:rsid w:val="009A1E7F"/>
    <w:rPr>
      <w:rFonts w:ascii="Century" w:eastAsia="ＭＳ 明朝" w:hAnsi="Century" w:cs="Times New Roman"/>
    </w:rPr>
  </w:style>
  <w:style w:type="paragraph" w:styleId="a5">
    <w:name w:val="List Paragraph"/>
    <w:basedOn w:val="a"/>
    <w:uiPriority w:val="34"/>
    <w:qFormat/>
    <w:rsid w:val="009A1E7F"/>
    <w:pPr>
      <w:ind w:leftChars="400" w:left="840"/>
    </w:pPr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水産林務部林業木材課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逢見＿拓也（総務課）</dc:creator>
  <cp:keywords/>
  <dc:description/>
  <cp:lastModifiedBy>逢見＿拓也（総務課）</cp:lastModifiedBy>
  <cp:revision>1</cp:revision>
  <dcterms:created xsi:type="dcterms:W3CDTF">2024-04-02T11:19:00Z</dcterms:created>
  <dcterms:modified xsi:type="dcterms:W3CDTF">2024-04-02T11:21:00Z</dcterms:modified>
</cp:coreProperties>
</file>